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816C7C" w14:textId="30FFB3FC" w:rsidR="00651002" w:rsidRPr="0014622B" w:rsidRDefault="00651002">
      <w:pPr>
        <w:rPr>
          <w:rFonts w:ascii="Segoe UI" w:hAnsi="Segoe UI" w:cs="Segoe UI"/>
          <w:sz w:val="20"/>
          <w:szCs w:val="20"/>
          <w:u w:val="single"/>
        </w:rPr>
      </w:pPr>
      <w:r w:rsidRPr="0014622B">
        <w:rPr>
          <w:rFonts w:ascii="Segoe UI" w:hAnsi="Segoe UI" w:cs="Segoe UI"/>
          <w:sz w:val="20"/>
          <w:szCs w:val="20"/>
          <w:u w:val="single"/>
        </w:rPr>
        <w:t>Požadavky na dílenskou technologii</w:t>
      </w:r>
    </w:p>
    <w:p w14:paraId="38198D79" w14:textId="77777777" w:rsidR="00651002" w:rsidRPr="0014622B" w:rsidRDefault="00651002" w:rsidP="00651002">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14622B">
        <w:rPr>
          <w:rFonts w:ascii="Segoe UI" w:hAnsi="Segoe UI" w:cs="Segoe UI"/>
          <w:kern w:val="0"/>
          <w:sz w:val="20"/>
          <w:szCs w:val="20"/>
        </w:rPr>
        <w:t xml:space="preserve">Tato dokumentace je určena jako dokumentace pro provádění stavby. Dokumentace nenahrazuje realizační, dodavatelskou ani dílenskou dokumentaci. Dílenská dokumentace musí být vždy v dostatečném předstihu před zahájením konkrétních prací odsouhlasena TDI, GP a Architektem. Konstrukční schémata ani ostatní výkresy dílenskou (výrobní) dokumentaci nenahrazují. </w:t>
      </w:r>
    </w:p>
    <w:p w14:paraId="2FF1B8CF" w14:textId="77777777" w:rsidR="00651002" w:rsidRPr="0014622B" w:rsidRDefault="00651002" w:rsidP="00651002">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14622B">
        <w:rPr>
          <w:rFonts w:ascii="Segoe UI" w:hAnsi="Segoe UI" w:cs="Segoe UI"/>
          <w:kern w:val="0"/>
          <w:sz w:val="20"/>
          <w:szCs w:val="20"/>
        </w:rPr>
        <w:t>Zhotovitel zpracuje Realizační dokumentaci stavby (RDS) a dokumentaci skutečného provedení stavby (DSPS). Rozsah viz souhrnná technická zpráva.</w:t>
      </w:r>
    </w:p>
    <w:p w14:paraId="22B4B8B0" w14:textId="77777777" w:rsidR="00651002" w:rsidRPr="0014622B" w:rsidRDefault="00651002" w:rsidP="00651002">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14622B">
        <w:rPr>
          <w:rFonts w:ascii="Segoe UI" w:hAnsi="Segoe UI" w:cs="Segoe UI"/>
          <w:kern w:val="0"/>
          <w:sz w:val="20"/>
          <w:szCs w:val="20"/>
        </w:rPr>
        <w:t xml:space="preserve">Na všechny atypické konstrukce bude zpracována výrobní dokumentace, která bude odsouhlasena objednatelem ve spolupráci s TDI, GP a Architektem. </w:t>
      </w:r>
    </w:p>
    <w:p w14:paraId="08B5032D" w14:textId="77777777" w:rsidR="00651002" w:rsidRPr="0014622B" w:rsidRDefault="00651002" w:rsidP="00651002">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14622B">
        <w:rPr>
          <w:rFonts w:ascii="Segoe UI" w:hAnsi="Segoe UI" w:cs="Segoe UI"/>
          <w:kern w:val="0"/>
          <w:sz w:val="20"/>
          <w:szCs w:val="20"/>
        </w:rPr>
        <w:t xml:space="preserve">Všechny použité konstrukce a materiály musí vyhovovat hygienickým požadavkům na emise škodlivin a cizorodých látek (formaldehyd, radon apod.). </w:t>
      </w:r>
    </w:p>
    <w:p w14:paraId="7ECB6913" w14:textId="0938E5BD" w:rsidR="00651002" w:rsidRPr="0014622B" w:rsidRDefault="00651002" w:rsidP="00651002">
      <w:pPr>
        <w:pStyle w:val="Odstavecseseznamem"/>
        <w:numPr>
          <w:ilvl w:val="0"/>
          <w:numId w:val="1"/>
        </w:numPr>
        <w:autoSpaceDE w:val="0"/>
        <w:autoSpaceDN w:val="0"/>
        <w:adjustRightInd w:val="0"/>
        <w:spacing w:after="0" w:line="240" w:lineRule="auto"/>
        <w:rPr>
          <w:rFonts w:ascii="Segoe UI" w:hAnsi="Segoe UI" w:cs="Segoe UI"/>
          <w:sz w:val="20"/>
          <w:szCs w:val="20"/>
        </w:rPr>
      </w:pPr>
      <w:r w:rsidRPr="0014622B">
        <w:rPr>
          <w:rFonts w:ascii="Segoe UI" w:hAnsi="Segoe UI" w:cs="Segoe UI"/>
          <w:kern w:val="0"/>
          <w:sz w:val="20"/>
          <w:szCs w:val="20"/>
        </w:rPr>
        <w:t>Jednotliví zhotovitelé konstrukcí či instalací jsou povinni postupovat dle platných a aktuálních zákonů, vyhlášek, nařízení vlády, norem a předpisů. Pokud by dokumentace s nimi byla v rozporu, jsou povinni neprodleně před i během procesu přípravy, výroby a výstavby na vzniklou skutečnost generálního projektanta upozornit.</w:t>
      </w:r>
    </w:p>
    <w:p w14:paraId="35C1AEB6" w14:textId="3034EB1D" w:rsidR="00651002" w:rsidRPr="0014622B" w:rsidRDefault="00651002" w:rsidP="00651002">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14622B">
        <w:rPr>
          <w:rFonts w:ascii="Segoe UI" w:hAnsi="Segoe UI" w:cs="Segoe UI"/>
          <w:kern w:val="0"/>
          <w:sz w:val="20"/>
          <w:szCs w:val="20"/>
        </w:rPr>
        <w:t>Jednotlivé profesní části musí být koordinovány se stavební a architektonickou částí projektové dokumentace, veškeré nejasnosti nebo případné rozdíly musí být včas konzultovány s GP a Architektem.</w:t>
      </w:r>
    </w:p>
    <w:p w14:paraId="27F47817" w14:textId="5CC1F439" w:rsidR="00651002" w:rsidRPr="0014622B" w:rsidRDefault="00651002" w:rsidP="00651002">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14622B">
        <w:rPr>
          <w:rFonts w:ascii="Segoe UI" w:hAnsi="Segoe UI" w:cs="Segoe UI"/>
          <w:kern w:val="0"/>
          <w:sz w:val="20"/>
          <w:szCs w:val="20"/>
        </w:rPr>
        <w:t>Veškeré výrobky budou před zadáním do výroby nebo před objednáním dodavatelem přepočítány, rozměry přeměřeny a příslušná dílenská dokumentace dodavatele bude odsouhlasena objednatelem ve spolupráci s TDI, GP a Architektem.</w:t>
      </w:r>
    </w:p>
    <w:p w14:paraId="3CD83A99" w14:textId="78DC43F5" w:rsidR="00651002" w:rsidRPr="0014622B" w:rsidRDefault="00651002" w:rsidP="00651002">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14622B">
        <w:rPr>
          <w:rFonts w:ascii="Segoe UI" w:hAnsi="Segoe UI" w:cs="Segoe UI"/>
          <w:kern w:val="0"/>
          <w:sz w:val="20"/>
          <w:szCs w:val="20"/>
        </w:rPr>
        <w:t>Při realizaci nutno respektovat podmínky a připomínky, které vyplynuly z veřejnoprávního projednání projektu stavby.</w:t>
      </w:r>
    </w:p>
    <w:p w14:paraId="4E4CD560" w14:textId="5E50E695" w:rsidR="00651002" w:rsidRPr="0014622B" w:rsidRDefault="00651002" w:rsidP="00651002">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14622B">
        <w:rPr>
          <w:rFonts w:ascii="Segoe UI" w:hAnsi="Segoe UI" w:cs="Segoe UI"/>
          <w:kern w:val="0"/>
          <w:sz w:val="20"/>
          <w:szCs w:val="20"/>
        </w:rPr>
        <w:t>Při provádění stavby je vždy nutné pracovat s nejaktuálnějšími revizemi výkresů.</w:t>
      </w:r>
    </w:p>
    <w:p w14:paraId="1D69A894" w14:textId="5AFBA0D9" w:rsidR="00651002" w:rsidRPr="0014622B" w:rsidRDefault="00651002" w:rsidP="00651002">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14622B">
        <w:rPr>
          <w:rFonts w:ascii="Segoe UI" w:hAnsi="Segoe UI" w:cs="Segoe UI"/>
          <w:kern w:val="0"/>
          <w:sz w:val="20"/>
          <w:szCs w:val="20"/>
        </w:rPr>
        <w:t>Aktuální revize dokumentace bude vždy stanovena a zapsána do stavebního deníku na KD GD a GP, veškeré změny a revize musí potvrdit TDI.</w:t>
      </w:r>
    </w:p>
    <w:p w14:paraId="1621B5D1" w14:textId="12F22F8B" w:rsidR="00651002" w:rsidRPr="0014622B" w:rsidRDefault="00651002" w:rsidP="00651002">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14622B">
        <w:rPr>
          <w:rFonts w:ascii="Segoe UI" w:hAnsi="Segoe UI" w:cs="Segoe UI"/>
          <w:kern w:val="0"/>
          <w:sz w:val="20"/>
          <w:szCs w:val="20"/>
        </w:rPr>
        <w:t>Dodavatel stavby a subdodavatelé se musí vždy seznámit s nejaktuálnější verzí dokumentace a upozornit na případné nesrovnalosti.</w:t>
      </w:r>
    </w:p>
    <w:p w14:paraId="54098B65" w14:textId="7CFCC981" w:rsidR="00651002" w:rsidRPr="0014622B" w:rsidRDefault="00651002" w:rsidP="00651002">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14622B">
        <w:rPr>
          <w:rFonts w:ascii="Segoe UI" w:hAnsi="Segoe UI" w:cs="Segoe UI"/>
          <w:kern w:val="0"/>
          <w:sz w:val="20"/>
          <w:szCs w:val="20"/>
        </w:rPr>
        <w:t>Před výrobou je nutné veškeré rozměry zaměřit, přesný rozměr bude stanoven přímo na stavbě.</w:t>
      </w:r>
    </w:p>
    <w:p w14:paraId="0D358892" w14:textId="7900D5E3" w:rsidR="00651002" w:rsidRPr="0014622B" w:rsidRDefault="00651002" w:rsidP="00651002">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14622B">
        <w:rPr>
          <w:rFonts w:ascii="Segoe UI" w:hAnsi="Segoe UI" w:cs="Segoe UI"/>
          <w:kern w:val="0"/>
          <w:sz w:val="20"/>
          <w:szCs w:val="20"/>
        </w:rPr>
        <w:t>Součástí dodávky jsou veškeré kotevní, kotvící, upevňovací, připojovací konstrukce, doplňky.</w:t>
      </w:r>
    </w:p>
    <w:p w14:paraId="43734357" w14:textId="688C273C" w:rsidR="00651002" w:rsidRPr="0014622B" w:rsidRDefault="00651002" w:rsidP="00651002">
      <w:pPr>
        <w:pStyle w:val="Odstavecseseznamem"/>
        <w:numPr>
          <w:ilvl w:val="0"/>
          <w:numId w:val="1"/>
        </w:numPr>
        <w:autoSpaceDE w:val="0"/>
        <w:autoSpaceDN w:val="0"/>
        <w:adjustRightInd w:val="0"/>
        <w:spacing w:after="0" w:line="240" w:lineRule="auto"/>
        <w:rPr>
          <w:rFonts w:ascii="Segoe UI" w:hAnsi="Segoe UI" w:cs="Segoe UI"/>
          <w:sz w:val="20"/>
          <w:szCs w:val="20"/>
        </w:rPr>
      </w:pPr>
      <w:r w:rsidRPr="0014622B">
        <w:rPr>
          <w:rFonts w:ascii="Segoe UI" w:hAnsi="Segoe UI" w:cs="Segoe UI"/>
          <w:kern w:val="0"/>
          <w:sz w:val="20"/>
          <w:szCs w:val="20"/>
        </w:rPr>
        <w:t>V případě potřeby provedení změny/opravy/úpravy oproti DPS lhostejno z jakého důvodu, zpracuje Zhotovitel návrh změny do RDS a předloží ji autorskému dozoru, TDI a investorovi k vyjádření. Součástí návrhu této změny bude vždy oceněný soupis prací.</w:t>
      </w:r>
    </w:p>
    <w:p w14:paraId="542B0CD3" w14:textId="77777777" w:rsidR="00651002" w:rsidRPr="0014622B" w:rsidRDefault="00651002" w:rsidP="00651002">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14622B">
        <w:rPr>
          <w:rFonts w:ascii="Segoe UI" w:hAnsi="Segoe UI" w:cs="Segoe UI"/>
          <w:kern w:val="0"/>
          <w:sz w:val="20"/>
          <w:szCs w:val="20"/>
        </w:rPr>
        <w:t xml:space="preserve">V případě potřeby provedení změny/opravy/úpravy oproti DPS lhostejno z jakého důvodu, zpracuje Zhotovitel návrh změny do RDS a předloží ji autorskému dozoru, TDI a investorovi k vyjádření. Součástí návrhu této změny bude vždy oceněný soupis prací. </w:t>
      </w:r>
    </w:p>
    <w:p w14:paraId="1DFEDD3F" w14:textId="1A8BCD8A" w:rsidR="00651002" w:rsidRPr="0014622B" w:rsidRDefault="00651002" w:rsidP="00651002">
      <w:pPr>
        <w:pStyle w:val="Odstavecseseznamem"/>
        <w:numPr>
          <w:ilvl w:val="0"/>
          <w:numId w:val="1"/>
        </w:numPr>
        <w:autoSpaceDE w:val="0"/>
        <w:autoSpaceDN w:val="0"/>
        <w:adjustRightInd w:val="0"/>
        <w:spacing w:after="0" w:line="240" w:lineRule="auto"/>
        <w:rPr>
          <w:rFonts w:ascii="Segoe UI" w:hAnsi="Segoe UI" w:cs="Segoe UI"/>
          <w:kern w:val="0"/>
          <w:sz w:val="20"/>
          <w:szCs w:val="20"/>
        </w:rPr>
      </w:pPr>
      <w:r w:rsidRPr="0014622B">
        <w:rPr>
          <w:rFonts w:ascii="Segoe UI" w:hAnsi="Segoe UI" w:cs="Segoe UI"/>
          <w:kern w:val="0"/>
          <w:sz w:val="20"/>
          <w:szCs w:val="20"/>
        </w:rPr>
        <w:t xml:space="preserve">V souladu se zákonem o veřejných zakázkách č.137/2006, ve znění pozdějších předpisů, HLAVA IV., § 44,  odstavec (9), bylo ve výjimečných případech pro dostatečně přesný a srozumitelný popis použito odkazu na typový výrobek, ten je možné dle tohoto zákona nahradit kvalitativně a technicky obdobným řešením. Uvedené odkazy na typový výrobek v této dokumentaci slouží pouze pro specifikaci technických parametrů a jejich kvalitativního standardu. Uvedené výrobky lze nahradit kvalitativně a technicky shodným řešením. </w:t>
      </w:r>
    </w:p>
    <w:p w14:paraId="64F09AC1" w14:textId="77777777" w:rsidR="00651002" w:rsidRPr="0014622B" w:rsidRDefault="00651002">
      <w:pPr>
        <w:rPr>
          <w:rFonts w:ascii="Segoe UI" w:hAnsi="Segoe UI" w:cs="Segoe UI"/>
          <w:sz w:val="20"/>
          <w:szCs w:val="20"/>
        </w:rPr>
      </w:pPr>
    </w:p>
    <w:p w14:paraId="7A8F1FC0" w14:textId="77777777" w:rsidR="00651002" w:rsidRPr="0014622B" w:rsidRDefault="00651002">
      <w:pPr>
        <w:rPr>
          <w:rFonts w:ascii="Segoe UI" w:hAnsi="Segoe UI" w:cs="Segoe UI"/>
          <w:sz w:val="20"/>
          <w:szCs w:val="20"/>
        </w:rPr>
      </w:pPr>
    </w:p>
    <w:p w14:paraId="380F93EB" w14:textId="77777777" w:rsidR="00F72B08" w:rsidRPr="0014622B" w:rsidRDefault="00F72B08">
      <w:pPr>
        <w:rPr>
          <w:rFonts w:ascii="Segoe UI" w:hAnsi="Segoe UI" w:cs="Segoe UI"/>
          <w:sz w:val="20"/>
          <w:szCs w:val="20"/>
        </w:rPr>
      </w:pPr>
    </w:p>
    <w:p w14:paraId="076B4128" w14:textId="77777777" w:rsidR="00FB128D" w:rsidRPr="0014622B" w:rsidRDefault="00FB128D">
      <w:pPr>
        <w:rPr>
          <w:rFonts w:ascii="Segoe UI" w:hAnsi="Segoe UI" w:cs="Segoe UI"/>
          <w:sz w:val="20"/>
          <w:szCs w:val="20"/>
        </w:rPr>
      </w:pPr>
    </w:p>
    <w:p w14:paraId="3B2E721A" w14:textId="77777777" w:rsidR="00FB128D" w:rsidRPr="0014622B" w:rsidRDefault="00FB128D">
      <w:pPr>
        <w:rPr>
          <w:rFonts w:ascii="Segoe UI" w:hAnsi="Segoe UI" w:cs="Segoe UI"/>
          <w:sz w:val="20"/>
          <w:szCs w:val="20"/>
        </w:rPr>
      </w:pPr>
    </w:p>
    <w:p w14:paraId="559B075F" w14:textId="376F0D7F" w:rsidR="0014622B" w:rsidRPr="0014622B" w:rsidRDefault="0014622B" w:rsidP="0014622B">
      <w:pPr>
        <w:autoSpaceDE w:val="0"/>
        <w:autoSpaceDN w:val="0"/>
        <w:adjustRightInd w:val="0"/>
        <w:spacing w:after="0" w:line="240" w:lineRule="auto"/>
        <w:rPr>
          <w:rFonts w:ascii="Segoe UI" w:hAnsi="Segoe UI" w:cs="Segoe UI"/>
          <w:kern w:val="0"/>
          <w:sz w:val="20"/>
          <w:szCs w:val="20"/>
        </w:rPr>
      </w:pPr>
      <w:r w:rsidRPr="0014622B">
        <w:rPr>
          <w:rFonts w:ascii="Segoe UI" w:hAnsi="Segoe UI" w:cs="Segoe UI"/>
          <w:kern w:val="0"/>
          <w:sz w:val="20"/>
          <w:szCs w:val="20"/>
        </w:rPr>
        <w:lastRenderedPageBreak/>
        <w:t>Odpady autoservisu Při činnosti autoservisu, opravě a údržbě vozů vznikají odpady. Odpad bude skladován lokálně na jednotlivých pracovištích. Některé mohou být nebezpečné pro životní prostředí, ale mohou být také zpětně využívány. Nebezpečné látky budou uloženy ve vymezených prostorách s</w:t>
      </w:r>
    </w:p>
    <w:p w14:paraId="5EF5F5E6" w14:textId="63DFE445" w:rsidR="0014622B" w:rsidRPr="0014622B" w:rsidRDefault="0014622B" w:rsidP="0014622B">
      <w:pPr>
        <w:autoSpaceDE w:val="0"/>
        <w:autoSpaceDN w:val="0"/>
        <w:adjustRightInd w:val="0"/>
        <w:spacing w:after="0" w:line="240" w:lineRule="auto"/>
        <w:rPr>
          <w:rFonts w:ascii="Segoe UI" w:hAnsi="Segoe UI" w:cs="Segoe UI"/>
          <w:kern w:val="0"/>
          <w:sz w:val="20"/>
          <w:szCs w:val="20"/>
        </w:rPr>
      </w:pPr>
      <w:r w:rsidRPr="0014622B">
        <w:rPr>
          <w:rFonts w:ascii="Segoe UI" w:hAnsi="Segoe UI" w:cs="Segoe UI"/>
          <w:kern w:val="0"/>
          <w:sz w:val="20"/>
          <w:szCs w:val="20"/>
        </w:rPr>
        <w:t>vybavením havarijními a záchytnými prostředky. Pro hospodaření s odpady autoservisu bude vypracován plán odpadového hospodářství. Pro shromažďování nebezpečných odpadů budou sloužit speciální nádoby, kontejnery, obaly, a nádrže, které splňují technické požadavky stanovené zákonem a</w:t>
      </w:r>
    </w:p>
    <w:p w14:paraId="7236B404" w14:textId="55F9645F" w:rsidR="0014622B" w:rsidRPr="0014622B" w:rsidRDefault="0014622B" w:rsidP="0014622B">
      <w:pPr>
        <w:autoSpaceDE w:val="0"/>
        <w:autoSpaceDN w:val="0"/>
        <w:adjustRightInd w:val="0"/>
        <w:spacing w:after="0" w:line="240" w:lineRule="auto"/>
        <w:rPr>
          <w:rFonts w:ascii="Segoe UI" w:hAnsi="Segoe UI" w:cs="Segoe UI"/>
          <w:kern w:val="0"/>
          <w:sz w:val="20"/>
          <w:szCs w:val="20"/>
        </w:rPr>
      </w:pPr>
      <w:r w:rsidRPr="0014622B">
        <w:rPr>
          <w:rFonts w:ascii="Segoe UI" w:hAnsi="Segoe UI" w:cs="Segoe UI"/>
          <w:kern w:val="0"/>
          <w:sz w:val="20"/>
          <w:szCs w:val="20"/>
        </w:rPr>
        <w:t>zvláštními právními předpisy na ochranu životního prostředí a zdraví lidí. Bude určen správce odpadového hospodářství s povinností vést řádnou evidenci množství, druhu, předání oprávněným osobám.</w:t>
      </w:r>
    </w:p>
    <w:p w14:paraId="53633049" w14:textId="37A4E66E" w:rsidR="0014622B" w:rsidRPr="0014622B" w:rsidRDefault="0014622B" w:rsidP="0014622B">
      <w:pPr>
        <w:rPr>
          <w:rFonts w:ascii="Segoe UI" w:hAnsi="Segoe UI" w:cs="Segoe UI"/>
          <w:sz w:val="20"/>
          <w:szCs w:val="20"/>
        </w:rPr>
      </w:pPr>
      <w:r w:rsidRPr="0014622B">
        <w:rPr>
          <w:rFonts w:ascii="Segoe UI" w:hAnsi="Segoe UI" w:cs="Segoe UI"/>
          <w:kern w:val="0"/>
          <w:sz w:val="20"/>
          <w:szCs w:val="20"/>
        </w:rPr>
        <w:t xml:space="preserve">Rozdělení vzniklých odpadů </w:t>
      </w:r>
      <w:proofErr w:type="spellStart"/>
      <w:r w:rsidRPr="0014622B">
        <w:rPr>
          <w:rFonts w:ascii="Segoe UI" w:hAnsi="Segoe UI" w:cs="Segoe UI"/>
          <w:kern w:val="0"/>
          <w:sz w:val="20"/>
          <w:szCs w:val="20"/>
        </w:rPr>
        <w:t>vyhl</w:t>
      </w:r>
      <w:proofErr w:type="spellEnd"/>
      <w:r w:rsidRPr="0014622B">
        <w:rPr>
          <w:rFonts w:ascii="Segoe UI" w:hAnsi="Segoe UI" w:cs="Segoe UI"/>
          <w:kern w:val="0"/>
          <w:sz w:val="20"/>
          <w:szCs w:val="20"/>
        </w:rPr>
        <w:t>. 8/2021 Sb. Vyhláška o Katalogu odpadů</w:t>
      </w:r>
    </w:p>
    <w:p w14:paraId="4FBFDF79" w14:textId="77777777" w:rsidR="0014622B" w:rsidRPr="0014622B" w:rsidRDefault="0014622B" w:rsidP="0014622B">
      <w:pPr>
        <w:spacing w:line="276" w:lineRule="auto"/>
        <w:ind w:firstLine="720"/>
        <w:rPr>
          <w:rFonts w:ascii="Segoe UI" w:hAnsi="Segoe UI" w:cs="Segoe UI"/>
          <w:color w:val="000000" w:themeColor="text1"/>
          <w:kern w:val="0"/>
          <w:sz w:val="20"/>
          <w:szCs w:val="20"/>
        </w:rPr>
      </w:pPr>
    </w:p>
    <w:tbl>
      <w:tblPr>
        <w:tblStyle w:val="Mkatabulky"/>
        <w:tblW w:w="9063" w:type="dxa"/>
        <w:tblLayout w:type="fixed"/>
        <w:tblLook w:val="04A0" w:firstRow="1" w:lastRow="0" w:firstColumn="1" w:lastColumn="0" w:noHBand="0" w:noVBand="1"/>
      </w:tblPr>
      <w:tblGrid>
        <w:gridCol w:w="1695"/>
        <w:gridCol w:w="7368"/>
      </w:tblGrid>
      <w:tr w:rsidR="0014622B" w:rsidRPr="0014622B" w14:paraId="5B83FF3A" w14:textId="77777777" w:rsidTr="003C6BB9">
        <w:tc>
          <w:tcPr>
            <w:tcW w:w="1695" w:type="dxa"/>
            <w:tcBorders>
              <w:top w:val="single" w:sz="4" w:space="0" w:color="000000"/>
              <w:left w:val="single" w:sz="4" w:space="0" w:color="000000"/>
              <w:bottom w:val="single" w:sz="4" w:space="0" w:color="000000"/>
              <w:right w:val="single" w:sz="4" w:space="0" w:color="000000"/>
            </w:tcBorders>
          </w:tcPr>
          <w:p w14:paraId="0EECF3B6" w14:textId="77777777" w:rsidR="0014622B" w:rsidRPr="0014622B" w:rsidRDefault="0014622B" w:rsidP="003C6BB9">
            <w:pPr>
              <w:spacing w:line="276" w:lineRule="auto"/>
              <w:rPr>
                <w:rFonts w:ascii="Segoe UI" w:hAnsi="Segoe UI" w:cs="Segoe UI"/>
                <w:color w:val="000000" w:themeColor="text1"/>
              </w:rPr>
            </w:pPr>
            <w:r w:rsidRPr="0014622B">
              <w:rPr>
                <w:rFonts w:ascii="Segoe UI" w:hAnsi="Segoe UI" w:cs="Segoe UI"/>
                <w:color w:val="000000" w:themeColor="text1"/>
              </w:rPr>
              <w:t>Katalogové číslo</w:t>
            </w:r>
          </w:p>
        </w:tc>
        <w:tc>
          <w:tcPr>
            <w:tcW w:w="7367" w:type="dxa"/>
            <w:tcBorders>
              <w:top w:val="single" w:sz="4" w:space="0" w:color="000000"/>
              <w:left w:val="single" w:sz="4" w:space="0" w:color="000000"/>
              <w:bottom w:val="single" w:sz="4" w:space="0" w:color="000000"/>
              <w:right w:val="single" w:sz="4" w:space="0" w:color="000000"/>
            </w:tcBorders>
          </w:tcPr>
          <w:p w14:paraId="334E3CEC" w14:textId="77777777" w:rsidR="0014622B" w:rsidRPr="0014622B" w:rsidRDefault="0014622B" w:rsidP="003C6BB9">
            <w:pPr>
              <w:spacing w:line="276" w:lineRule="auto"/>
              <w:rPr>
                <w:rFonts w:ascii="Segoe UI" w:hAnsi="Segoe UI" w:cs="Segoe UI"/>
                <w:color w:val="000000" w:themeColor="text1"/>
              </w:rPr>
            </w:pPr>
            <w:r w:rsidRPr="0014622B">
              <w:rPr>
                <w:rFonts w:ascii="Segoe UI" w:hAnsi="Segoe UI" w:cs="Segoe UI"/>
                <w:color w:val="000000" w:themeColor="text1"/>
              </w:rPr>
              <w:t>Odpad</w:t>
            </w:r>
          </w:p>
        </w:tc>
      </w:tr>
      <w:tr w:rsidR="0014622B" w:rsidRPr="0014622B" w14:paraId="596AF9C9" w14:textId="77777777" w:rsidTr="003C6BB9">
        <w:tc>
          <w:tcPr>
            <w:tcW w:w="1695" w:type="dxa"/>
            <w:tcBorders>
              <w:top w:val="single" w:sz="4" w:space="0" w:color="000000"/>
              <w:left w:val="single" w:sz="4" w:space="0" w:color="000000"/>
              <w:bottom w:val="single" w:sz="4" w:space="0" w:color="000000"/>
              <w:right w:val="single" w:sz="4" w:space="0" w:color="000000"/>
            </w:tcBorders>
          </w:tcPr>
          <w:p w14:paraId="71E33793" w14:textId="77777777" w:rsidR="0014622B" w:rsidRPr="0014622B" w:rsidRDefault="0014622B" w:rsidP="003C6BB9">
            <w:pPr>
              <w:spacing w:line="276" w:lineRule="auto"/>
              <w:rPr>
                <w:rFonts w:ascii="Segoe UI" w:hAnsi="Segoe UI" w:cs="Segoe UI"/>
                <w:color w:val="000000" w:themeColor="text1"/>
              </w:rPr>
            </w:pPr>
            <w:r w:rsidRPr="0014622B">
              <w:rPr>
                <w:rFonts w:ascii="Segoe UI" w:hAnsi="Segoe UI" w:cs="Segoe UI"/>
                <w:color w:val="000000" w:themeColor="text1"/>
              </w:rPr>
              <w:t>16 01 03</w:t>
            </w:r>
          </w:p>
        </w:tc>
        <w:tc>
          <w:tcPr>
            <w:tcW w:w="7367" w:type="dxa"/>
            <w:tcBorders>
              <w:top w:val="single" w:sz="4" w:space="0" w:color="000000"/>
              <w:left w:val="single" w:sz="4" w:space="0" w:color="000000"/>
              <w:bottom w:val="single" w:sz="4" w:space="0" w:color="000000"/>
              <w:right w:val="single" w:sz="4" w:space="0" w:color="000000"/>
            </w:tcBorders>
          </w:tcPr>
          <w:p w14:paraId="34D7E4A2" w14:textId="77777777" w:rsidR="0014622B" w:rsidRPr="0014622B" w:rsidRDefault="0014622B" w:rsidP="003C6BB9">
            <w:pPr>
              <w:spacing w:line="276" w:lineRule="auto"/>
              <w:rPr>
                <w:rFonts w:ascii="Segoe UI" w:hAnsi="Segoe UI" w:cs="Segoe UI"/>
                <w:color w:val="000000" w:themeColor="text1"/>
              </w:rPr>
            </w:pPr>
            <w:r w:rsidRPr="0014622B">
              <w:rPr>
                <w:rFonts w:ascii="Segoe UI" w:hAnsi="Segoe UI" w:cs="Segoe UI"/>
                <w:color w:val="000000" w:themeColor="text1"/>
              </w:rPr>
              <w:t>Pneumatiky</w:t>
            </w:r>
          </w:p>
        </w:tc>
      </w:tr>
      <w:tr w:rsidR="0014622B" w:rsidRPr="0014622B" w14:paraId="7E9698EB" w14:textId="77777777" w:rsidTr="003C6BB9">
        <w:tc>
          <w:tcPr>
            <w:tcW w:w="1695" w:type="dxa"/>
            <w:tcBorders>
              <w:top w:val="single" w:sz="4" w:space="0" w:color="000000"/>
              <w:left w:val="single" w:sz="4" w:space="0" w:color="000000"/>
              <w:bottom w:val="single" w:sz="4" w:space="0" w:color="000000"/>
              <w:right w:val="single" w:sz="4" w:space="0" w:color="000000"/>
            </w:tcBorders>
          </w:tcPr>
          <w:p w14:paraId="77FD732D" w14:textId="77777777" w:rsidR="0014622B" w:rsidRPr="0014622B" w:rsidRDefault="0014622B" w:rsidP="003C6BB9">
            <w:pPr>
              <w:spacing w:line="276" w:lineRule="auto"/>
              <w:rPr>
                <w:rFonts w:ascii="Segoe UI" w:hAnsi="Segoe UI" w:cs="Segoe UI"/>
                <w:color w:val="000000" w:themeColor="text1"/>
              </w:rPr>
            </w:pPr>
            <w:r w:rsidRPr="0014622B">
              <w:rPr>
                <w:rFonts w:ascii="Segoe UI" w:hAnsi="Segoe UI" w:cs="Segoe UI"/>
                <w:color w:val="000000" w:themeColor="text1"/>
              </w:rPr>
              <w:t>16 01 07</w:t>
            </w:r>
          </w:p>
        </w:tc>
        <w:tc>
          <w:tcPr>
            <w:tcW w:w="7367" w:type="dxa"/>
            <w:tcBorders>
              <w:top w:val="single" w:sz="4" w:space="0" w:color="000000"/>
              <w:left w:val="single" w:sz="4" w:space="0" w:color="000000"/>
              <w:bottom w:val="single" w:sz="4" w:space="0" w:color="000000"/>
              <w:right w:val="single" w:sz="4" w:space="0" w:color="000000"/>
            </w:tcBorders>
          </w:tcPr>
          <w:p w14:paraId="51387969" w14:textId="77777777" w:rsidR="0014622B" w:rsidRPr="0014622B" w:rsidRDefault="0014622B" w:rsidP="003C6BB9">
            <w:pPr>
              <w:spacing w:line="276" w:lineRule="auto"/>
              <w:rPr>
                <w:rFonts w:ascii="Segoe UI" w:hAnsi="Segoe UI" w:cs="Segoe UI"/>
                <w:color w:val="000000" w:themeColor="text1"/>
              </w:rPr>
            </w:pPr>
            <w:r w:rsidRPr="0014622B">
              <w:rPr>
                <w:rFonts w:ascii="Segoe UI" w:hAnsi="Segoe UI" w:cs="Segoe UI"/>
                <w:color w:val="000000" w:themeColor="text1"/>
              </w:rPr>
              <w:t>Olejové filtry</w:t>
            </w:r>
          </w:p>
        </w:tc>
      </w:tr>
      <w:tr w:rsidR="0014622B" w:rsidRPr="0014622B" w14:paraId="2ED91850" w14:textId="77777777" w:rsidTr="003C6BB9">
        <w:tc>
          <w:tcPr>
            <w:tcW w:w="1695" w:type="dxa"/>
            <w:tcBorders>
              <w:top w:val="single" w:sz="4" w:space="0" w:color="000000"/>
              <w:left w:val="single" w:sz="4" w:space="0" w:color="000000"/>
              <w:bottom w:val="single" w:sz="4" w:space="0" w:color="000000"/>
              <w:right w:val="single" w:sz="4" w:space="0" w:color="000000"/>
            </w:tcBorders>
          </w:tcPr>
          <w:p w14:paraId="72755F29" w14:textId="77777777" w:rsidR="0014622B" w:rsidRPr="0014622B" w:rsidRDefault="0014622B" w:rsidP="003C6BB9">
            <w:pPr>
              <w:spacing w:line="276" w:lineRule="auto"/>
              <w:rPr>
                <w:rFonts w:ascii="Segoe UI" w:hAnsi="Segoe UI" w:cs="Segoe UI"/>
                <w:color w:val="000000" w:themeColor="text1"/>
              </w:rPr>
            </w:pPr>
            <w:r w:rsidRPr="0014622B">
              <w:rPr>
                <w:rFonts w:ascii="Segoe UI" w:hAnsi="Segoe UI" w:cs="Segoe UI"/>
                <w:color w:val="000000" w:themeColor="text1"/>
              </w:rPr>
              <w:t>16 01 09</w:t>
            </w:r>
          </w:p>
        </w:tc>
        <w:tc>
          <w:tcPr>
            <w:tcW w:w="7367" w:type="dxa"/>
            <w:tcBorders>
              <w:top w:val="single" w:sz="4" w:space="0" w:color="000000"/>
              <w:left w:val="single" w:sz="4" w:space="0" w:color="000000"/>
              <w:bottom w:val="single" w:sz="4" w:space="0" w:color="000000"/>
              <w:right w:val="single" w:sz="4" w:space="0" w:color="000000"/>
            </w:tcBorders>
          </w:tcPr>
          <w:p w14:paraId="1BD0A866" w14:textId="77777777" w:rsidR="0014622B" w:rsidRPr="0014622B" w:rsidRDefault="0014622B" w:rsidP="003C6BB9">
            <w:pPr>
              <w:spacing w:line="276" w:lineRule="auto"/>
              <w:rPr>
                <w:rFonts w:ascii="Segoe UI" w:hAnsi="Segoe UI" w:cs="Segoe UI"/>
                <w:color w:val="000000" w:themeColor="text1"/>
              </w:rPr>
            </w:pPr>
            <w:r w:rsidRPr="0014622B">
              <w:rPr>
                <w:rFonts w:ascii="Segoe UI" w:hAnsi="Segoe UI" w:cs="Segoe UI"/>
                <w:color w:val="000000" w:themeColor="text1"/>
              </w:rPr>
              <w:t>Součástky obsahující PCB</w:t>
            </w:r>
          </w:p>
        </w:tc>
      </w:tr>
      <w:tr w:rsidR="0014622B" w:rsidRPr="0014622B" w14:paraId="4EBF47C9" w14:textId="77777777" w:rsidTr="003C6BB9">
        <w:tc>
          <w:tcPr>
            <w:tcW w:w="1695" w:type="dxa"/>
            <w:tcBorders>
              <w:top w:val="single" w:sz="4" w:space="0" w:color="000000"/>
              <w:left w:val="single" w:sz="4" w:space="0" w:color="000000"/>
              <w:bottom w:val="single" w:sz="4" w:space="0" w:color="000000"/>
              <w:right w:val="single" w:sz="4" w:space="0" w:color="000000"/>
            </w:tcBorders>
          </w:tcPr>
          <w:p w14:paraId="598684EF" w14:textId="77777777" w:rsidR="0014622B" w:rsidRPr="0014622B" w:rsidRDefault="0014622B" w:rsidP="003C6BB9">
            <w:pPr>
              <w:spacing w:line="276" w:lineRule="auto"/>
              <w:rPr>
                <w:rFonts w:ascii="Segoe UI" w:hAnsi="Segoe UI" w:cs="Segoe UI"/>
                <w:color w:val="000000" w:themeColor="text1"/>
              </w:rPr>
            </w:pPr>
            <w:r w:rsidRPr="0014622B">
              <w:rPr>
                <w:rFonts w:ascii="Segoe UI" w:hAnsi="Segoe UI" w:cs="Segoe UI"/>
                <w:color w:val="000000" w:themeColor="text1"/>
              </w:rPr>
              <w:t>16 01 10</w:t>
            </w:r>
          </w:p>
        </w:tc>
        <w:tc>
          <w:tcPr>
            <w:tcW w:w="7367" w:type="dxa"/>
            <w:tcBorders>
              <w:top w:val="single" w:sz="4" w:space="0" w:color="000000"/>
              <w:left w:val="single" w:sz="4" w:space="0" w:color="000000"/>
              <w:bottom w:val="single" w:sz="4" w:space="0" w:color="000000"/>
              <w:right w:val="single" w:sz="4" w:space="0" w:color="000000"/>
            </w:tcBorders>
          </w:tcPr>
          <w:p w14:paraId="18A6B6CB" w14:textId="77777777" w:rsidR="0014622B" w:rsidRPr="0014622B" w:rsidRDefault="0014622B" w:rsidP="003C6BB9">
            <w:pPr>
              <w:spacing w:line="276" w:lineRule="auto"/>
              <w:rPr>
                <w:rFonts w:ascii="Segoe UI" w:hAnsi="Segoe UI" w:cs="Segoe UI"/>
                <w:color w:val="000000" w:themeColor="text1"/>
              </w:rPr>
            </w:pPr>
            <w:r w:rsidRPr="0014622B">
              <w:rPr>
                <w:rFonts w:ascii="Segoe UI" w:hAnsi="Segoe UI" w:cs="Segoe UI"/>
                <w:color w:val="000000" w:themeColor="text1"/>
              </w:rPr>
              <w:t>Výbušné součásti (např. airbagy)</w:t>
            </w:r>
          </w:p>
        </w:tc>
      </w:tr>
      <w:tr w:rsidR="0014622B" w:rsidRPr="0014622B" w14:paraId="3AC1224E" w14:textId="77777777" w:rsidTr="003C6BB9">
        <w:tc>
          <w:tcPr>
            <w:tcW w:w="1695" w:type="dxa"/>
            <w:tcBorders>
              <w:top w:val="single" w:sz="4" w:space="0" w:color="000000"/>
              <w:left w:val="single" w:sz="4" w:space="0" w:color="000000"/>
              <w:bottom w:val="single" w:sz="4" w:space="0" w:color="000000"/>
              <w:right w:val="single" w:sz="4" w:space="0" w:color="000000"/>
            </w:tcBorders>
          </w:tcPr>
          <w:p w14:paraId="1B31D326" w14:textId="77777777" w:rsidR="0014622B" w:rsidRPr="0014622B" w:rsidRDefault="0014622B" w:rsidP="003C6BB9">
            <w:pPr>
              <w:spacing w:line="276" w:lineRule="auto"/>
              <w:rPr>
                <w:rFonts w:ascii="Segoe UI" w:hAnsi="Segoe UI" w:cs="Segoe UI"/>
                <w:color w:val="000000" w:themeColor="text1"/>
              </w:rPr>
            </w:pPr>
            <w:r w:rsidRPr="0014622B">
              <w:rPr>
                <w:rFonts w:ascii="Segoe UI" w:hAnsi="Segoe UI" w:cs="Segoe UI"/>
                <w:color w:val="000000" w:themeColor="text1"/>
              </w:rPr>
              <w:t>16 01 12</w:t>
            </w:r>
          </w:p>
        </w:tc>
        <w:tc>
          <w:tcPr>
            <w:tcW w:w="7367" w:type="dxa"/>
            <w:tcBorders>
              <w:top w:val="single" w:sz="4" w:space="0" w:color="000000"/>
              <w:left w:val="single" w:sz="4" w:space="0" w:color="000000"/>
              <w:bottom w:val="single" w:sz="4" w:space="0" w:color="000000"/>
              <w:right w:val="single" w:sz="4" w:space="0" w:color="000000"/>
            </w:tcBorders>
          </w:tcPr>
          <w:p w14:paraId="617E0636" w14:textId="77777777" w:rsidR="0014622B" w:rsidRPr="0014622B" w:rsidRDefault="0014622B" w:rsidP="003C6BB9">
            <w:pPr>
              <w:spacing w:line="276" w:lineRule="auto"/>
              <w:rPr>
                <w:rFonts w:ascii="Segoe UI" w:hAnsi="Segoe UI" w:cs="Segoe UI"/>
                <w:color w:val="000000" w:themeColor="text1"/>
              </w:rPr>
            </w:pPr>
            <w:r w:rsidRPr="0014622B">
              <w:rPr>
                <w:rFonts w:ascii="Segoe UI" w:hAnsi="Segoe UI" w:cs="Segoe UI"/>
                <w:color w:val="000000" w:themeColor="text1"/>
              </w:rPr>
              <w:t>Brzdové destičky</w:t>
            </w:r>
          </w:p>
        </w:tc>
      </w:tr>
      <w:tr w:rsidR="0014622B" w:rsidRPr="0014622B" w14:paraId="43492897" w14:textId="77777777" w:rsidTr="003C6BB9">
        <w:tc>
          <w:tcPr>
            <w:tcW w:w="1695" w:type="dxa"/>
            <w:tcBorders>
              <w:top w:val="single" w:sz="4" w:space="0" w:color="000000"/>
              <w:left w:val="single" w:sz="4" w:space="0" w:color="000000"/>
              <w:bottom w:val="single" w:sz="4" w:space="0" w:color="000000"/>
              <w:right w:val="single" w:sz="4" w:space="0" w:color="000000"/>
            </w:tcBorders>
          </w:tcPr>
          <w:p w14:paraId="1E4DD844" w14:textId="77777777" w:rsidR="0014622B" w:rsidRPr="0014622B" w:rsidRDefault="0014622B" w:rsidP="003C6BB9">
            <w:pPr>
              <w:spacing w:line="276" w:lineRule="auto"/>
              <w:rPr>
                <w:rFonts w:ascii="Segoe UI" w:hAnsi="Segoe UI" w:cs="Segoe UI"/>
                <w:color w:val="000000" w:themeColor="text1"/>
              </w:rPr>
            </w:pPr>
            <w:r w:rsidRPr="0014622B">
              <w:rPr>
                <w:rFonts w:ascii="Segoe UI" w:hAnsi="Segoe UI" w:cs="Segoe UI"/>
                <w:color w:val="000000" w:themeColor="text1"/>
              </w:rPr>
              <w:t>16 01 13</w:t>
            </w:r>
          </w:p>
        </w:tc>
        <w:tc>
          <w:tcPr>
            <w:tcW w:w="7367" w:type="dxa"/>
            <w:tcBorders>
              <w:top w:val="single" w:sz="4" w:space="0" w:color="000000"/>
              <w:left w:val="single" w:sz="4" w:space="0" w:color="000000"/>
              <w:bottom w:val="single" w:sz="4" w:space="0" w:color="000000"/>
              <w:right w:val="single" w:sz="4" w:space="0" w:color="000000"/>
            </w:tcBorders>
          </w:tcPr>
          <w:p w14:paraId="2B6E5895" w14:textId="77777777" w:rsidR="0014622B" w:rsidRPr="0014622B" w:rsidRDefault="0014622B" w:rsidP="003C6BB9">
            <w:pPr>
              <w:spacing w:line="276" w:lineRule="auto"/>
              <w:rPr>
                <w:rFonts w:ascii="Segoe UI" w:hAnsi="Segoe UI" w:cs="Segoe UI"/>
                <w:color w:val="000000" w:themeColor="text1"/>
              </w:rPr>
            </w:pPr>
            <w:r w:rsidRPr="0014622B">
              <w:rPr>
                <w:rFonts w:ascii="Segoe UI" w:hAnsi="Segoe UI" w:cs="Segoe UI"/>
                <w:color w:val="000000" w:themeColor="text1"/>
              </w:rPr>
              <w:t>Brzdové kapaliny</w:t>
            </w:r>
          </w:p>
        </w:tc>
      </w:tr>
      <w:tr w:rsidR="0014622B" w:rsidRPr="0014622B" w14:paraId="2B1BB08B" w14:textId="77777777" w:rsidTr="003C6BB9">
        <w:tc>
          <w:tcPr>
            <w:tcW w:w="1695" w:type="dxa"/>
            <w:tcBorders>
              <w:top w:val="single" w:sz="4" w:space="0" w:color="000000"/>
              <w:left w:val="single" w:sz="4" w:space="0" w:color="000000"/>
              <w:bottom w:val="single" w:sz="4" w:space="0" w:color="000000"/>
              <w:right w:val="single" w:sz="4" w:space="0" w:color="000000"/>
            </w:tcBorders>
          </w:tcPr>
          <w:p w14:paraId="68A7083D" w14:textId="77777777" w:rsidR="0014622B" w:rsidRPr="0014622B" w:rsidRDefault="0014622B" w:rsidP="003C6BB9">
            <w:pPr>
              <w:spacing w:line="276" w:lineRule="auto"/>
              <w:rPr>
                <w:rFonts w:ascii="Segoe UI" w:hAnsi="Segoe UI" w:cs="Segoe UI"/>
                <w:color w:val="000000" w:themeColor="text1"/>
              </w:rPr>
            </w:pPr>
            <w:r w:rsidRPr="0014622B">
              <w:rPr>
                <w:rFonts w:ascii="Segoe UI" w:hAnsi="Segoe UI" w:cs="Segoe UI"/>
                <w:color w:val="000000" w:themeColor="text1"/>
              </w:rPr>
              <w:t>16 01 15</w:t>
            </w:r>
          </w:p>
        </w:tc>
        <w:tc>
          <w:tcPr>
            <w:tcW w:w="7367" w:type="dxa"/>
            <w:tcBorders>
              <w:top w:val="single" w:sz="4" w:space="0" w:color="000000"/>
              <w:left w:val="single" w:sz="4" w:space="0" w:color="000000"/>
              <w:bottom w:val="single" w:sz="4" w:space="0" w:color="000000"/>
              <w:right w:val="single" w:sz="4" w:space="0" w:color="000000"/>
            </w:tcBorders>
          </w:tcPr>
          <w:p w14:paraId="6AF3EEC3" w14:textId="77777777" w:rsidR="0014622B" w:rsidRPr="0014622B" w:rsidRDefault="0014622B" w:rsidP="003C6BB9">
            <w:pPr>
              <w:spacing w:line="276" w:lineRule="auto"/>
              <w:rPr>
                <w:rFonts w:ascii="Segoe UI" w:hAnsi="Segoe UI" w:cs="Segoe UI"/>
                <w:color w:val="000000" w:themeColor="text1"/>
              </w:rPr>
            </w:pPr>
            <w:r w:rsidRPr="0014622B">
              <w:rPr>
                <w:rFonts w:ascii="Segoe UI" w:hAnsi="Segoe UI" w:cs="Segoe UI"/>
                <w:color w:val="000000" w:themeColor="text1"/>
              </w:rPr>
              <w:t>Nemrznoucí kapaliny</w:t>
            </w:r>
          </w:p>
        </w:tc>
      </w:tr>
      <w:tr w:rsidR="0014622B" w:rsidRPr="0014622B" w14:paraId="48C5ECC3" w14:textId="77777777" w:rsidTr="003C6BB9">
        <w:tc>
          <w:tcPr>
            <w:tcW w:w="1695" w:type="dxa"/>
            <w:tcBorders>
              <w:top w:val="single" w:sz="4" w:space="0" w:color="000000"/>
              <w:left w:val="single" w:sz="4" w:space="0" w:color="000000"/>
              <w:bottom w:val="single" w:sz="4" w:space="0" w:color="000000"/>
              <w:right w:val="single" w:sz="4" w:space="0" w:color="000000"/>
            </w:tcBorders>
          </w:tcPr>
          <w:p w14:paraId="60508828" w14:textId="77777777" w:rsidR="0014622B" w:rsidRPr="0014622B" w:rsidRDefault="0014622B" w:rsidP="003C6BB9">
            <w:pPr>
              <w:spacing w:line="276" w:lineRule="auto"/>
              <w:rPr>
                <w:rFonts w:ascii="Segoe UI" w:hAnsi="Segoe UI" w:cs="Segoe UI"/>
                <w:color w:val="000000" w:themeColor="text1"/>
              </w:rPr>
            </w:pPr>
            <w:r w:rsidRPr="0014622B">
              <w:rPr>
                <w:rFonts w:ascii="Segoe UI" w:hAnsi="Segoe UI" w:cs="Segoe UI"/>
                <w:color w:val="000000" w:themeColor="text1"/>
              </w:rPr>
              <w:t>16 01 17</w:t>
            </w:r>
          </w:p>
        </w:tc>
        <w:tc>
          <w:tcPr>
            <w:tcW w:w="7367" w:type="dxa"/>
            <w:tcBorders>
              <w:top w:val="single" w:sz="4" w:space="0" w:color="000000"/>
              <w:left w:val="single" w:sz="4" w:space="0" w:color="000000"/>
              <w:bottom w:val="single" w:sz="4" w:space="0" w:color="000000"/>
              <w:right w:val="single" w:sz="4" w:space="0" w:color="000000"/>
            </w:tcBorders>
          </w:tcPr>
          <w:p w14:paraId="0C844133" w14:textId="77777777" w:rsidR="0014622B" w:rsidRPr="0014622B" w:rsidRDefault="0014622B" w:rsidP="003C6BB9">
            <w:pPr>
              <w:spacing w:line="276" w:lineRule="auto"/>
              <w:rPr>
                <w:rFonts w:ascii="Segoe UI" w:hAnsi="Segoe UI" w:cs="Segoe UI"/>
                <w:color w:val="000000" w:themeColor="text1"/>
              </w:rPr>
            </w:pPr>
            <w:r w:rsidRPr="0014622B">
              <w:rPr>
                <w:rFonts w:ascii="Segoe UI" w:hAnsi="Segoe UI" w:cs="Segoe UI"/>
                <w:color w:val="000000" w:themeColor="text1"/>
              </w:rPr>
              <w:t>Železné kovy</w:t>
            </w:r>
          </w:p>
        </w:tc>
      </w:tr>
      <w:tr w:rsidR="0014622B" w:rsidRPr="0014622B" w14:paraId="7A7C5663" w14:textId="77777777" w:rsidTr="003C6BB9">
        <w:tc>
          <w:tcPr>
            <w:tcW w:w="1695" w:type="dxa"/>
            <w:tcBorders>
              <w:top w:val="single" w:sz="4" w:space="0" w:color="000000"/>
              <w:left w:val="single" w:sz="4" w:space="0" w:color="000000"/>
              <w:bottom w:val="single" w:sz="4" w:space="0" w:color="000000"/>
              <w:right w:val="single" w:sz="4" w:space="0" w:color="000000"/>
            </w:tcBorders>
          </w:tcPr>
          <w:p w14:paraId="6C18C742" w14:textId="77777777" w:rsidR="0014622B" w:rsidRPr="0014622B" w:rsidRDefault="0014622B" w:rsidP="003C6BB9">
            <w:pPr>
              <w:spacing w:line="276" w:lineRule="auto"/>
              <w:rPr>
                <w:rFonts w:ascii="Segoe UI" w:hAnsi="Segoe UI" w:cs="Segoe UI"/>
                <w:color w:val="000000" w:themeColor="text1"/>
              </w:rPr>
            </w:pPr>
            <w:r w:rsidRPr="0014622B">
              <w:rPr>
                <w:rFonts w:ascii="Segoe UI" w:hAnsi="Segoe UI" w:cs="Segoe UI"/>
                <w:color w:val="000000" w:themeColor="text1"/>
              </w:rPr>
              <w:t>16 01 18</w:t>
            </w:r>
          </w:p>
        </w:tc>
        <w:tc>
          <w:tcPr>
            <w:tcW w:w="7367" w:type="dxa"/>
            <w:tcBorders>
              <w:top w:val="single" w:sz="4" w:space="0" w:color="000000"/>
              <w:left w:val="single" w:sz="4" w:space="0" w:color="000000"/>
              <w:bottom w:val="single" w:sz="4" w:space="0" w:color="000000"/>
              <w:right w:val="single" w:sz="4" w:space="0" w:color="000000"/>
            </w:tcBorders>
          </w:tcPr>
          <w:p w14:paraId="0DA127B0" w14:textId="77777777" w:rsidR="0014622B" w:rsidRPr="0014622B" w:rsidRDefault="0014622B" w:rsidP="003C6BB9">
            <w:pPr>
              <w:spacing w:line="276" w:lineRule="auto"/>
              <w:rPr>
                <w:rFonts w:ascii="Segoe UI" w:hAnsi="Segoe UI" w:cs="Segoe UI"/>
                <w:color w:val="000000" w:themeColor="text1"/>
              </w:rPr>
            </w:pPr>
            <w:r w:rsidRPr="0014622B">
              <w:rPr>
                <w:rFonts w:ascii="Segoe UI" w:hAnsi="Segoe UI" w:cs="Segoe UI"/>
                <w:color w:val="000000" w:themeColor="text1"/>
              </w:rPr>
              <w:t>Neželezné kovy</w:t>
            </w:r>
          </w:p>
        </w:tc>
      </w:tr>
      <w:tr w:rsidR="0014622B" w:rsidRPr="0014622B" w14:paraId="5425444C" w14:textId="77777777" w:rsidTr="003C6BB9">
        <w:tc>
          <w:tcPr>
            <w:tcW w:w="1695" w:type="dxa"/>
            <w:tcBorders>
              <w:top w:val="single" w:sz="4" w:space="0" w:color="000000"/>
              <w:left w:val="single" w:sz="4" w:space="0" w:color="000000"/>
              <w:bottom w:val="single" w:sz="4" w:space="0" w:color="000000"/>
              <w:right w:val="single" w:sz="4" w:space="0" w:color="000000"/>
            </w:tcBorders>
          </w:tcPr>
          <w:p w14:paraId="0F0B10CC" w14:textId="77777777" w:rsidR="0014622B" w:rsidRPr="0014622B" w:rsidRDefault="0014622B" w:rsidP="003C6BB9">
            <w:pPr>
              <w:spacing w:line="276" w:lineRule="auto"/>
              <w:rPr>
                <w:rFonts w:ascii="Segoe UI" w:hAnsi="Segoe UI" w:cs="Segoe UI"/>
                <w:color w:val="000000" w:themeColor="text1"/>
              </w:rPr>
            </w:pPr>
            <w:r w:rsidRPr="0014622B">
              <w:rPr>
                <w:rFonts w:ascii="Segoe UI" w:hAnsi="Segoe UI" w:cs="Segoe UI"/>
                <w:color w:val="000000" w:themeColor="text1"/>
              </w:rPr>
              <w:t>16 01 19</w:t>
            </w:r>
          </w:p>
        </w:tc>
        <w:tc>
          <w:tcPr>
            <w:tcW w:w="7367" w:type="dxa"/>
            <w:tcBorders>
              <w:top w:val="single" w:sz="4" w:space="0" w:color="000000"/>
              <w:left w:val="single" w:sz="4" w:space="0" w:color="000000"/>
              <w:bottom w:val="single" w:sz="4" w:space="0" w:color="000000"/>
              <w:right w:val="single" w:sz="4" w:space="0" w:color="000000"/>
            </w:tcBorders>
          </w:tcPr>
          <w:p w14:paraId="36902D43" w14:textId="77777777" w:rsidR="0014622B" w:rsidRPr="0014622B" w:rsidRDefault="0014622B" w:rsidP="003C6BB9">
            <w:pPr>
              <w:spacing w:line="276" w:lineRule="auto"/>
              <w:rPr>
                <w:rFonts w:ascii="Segoe UI" w:hAnsi="Segoe UI" w:cs="Segoe UI"/>
                <w:color w:val="000000" w:themeColor="text1"/>
              </w:rPr>
            </w:pPr>
            <w:r w:rsidRPr="0014622B">
              <w:rPr>
                <w:rFonts w:ascii="Segoe UI" w:hAnsi="Segoe UI" w:cs="Segoe UI"/>
                <w:color w:val="000000" w:themeColor="text1"/>
              </w:rPr>
              <w:t>Plasty</w:t>
            </w:r>
          </w:p>
        </w:tc>
      </w:tr>
      <w:tr w:rsidR="0014622B" w:rsidRPr="0014622B" w14:paraId="60EF20C2" w14:textId="77777777" w:rsidTr="003C6BB9">
        <w:tc>
          <w:tcPr>
            <w:tcW w:w="1695" w:type="dxa"/>
            <w:tcBorders>
              <w:top w:val="single" w:sz="4" w:space="0" w:color="000000"/>
              <w:left w:val="single" w:sz="4" w:space="0" w:color="000000"/>
              <w:bottom w:val="single" w:sz="4" w:space="0" w:color="000000"/>
              <w:right w:val="single" w:sz="4" w:space="0" w:color="000000"/>
            </w:tcBorders>
          </w:tcPr>
          <w:p w14:paraId="34B9F319" w14:textId="77777777" w:rsidR="0014622B" w:rsidRPr="0014622B" w:rsidRDefault="0014622B" w:rsidP="003C6BB9">
            <w:pPr>
              <w:spacing w:line="276" w:lineRule="auto"/>
              <w:rPr>
                <w:rFonts w:ascii="Segoe UI" w:hAnsi="Segoe UI" w:cs="Segoe UI"/>
                <w:color w:val="000000" w:themeColor="text1"/>
              </w:rPr>
            </w:pPr>
            <w:r w:rsidRPr="0014622B">
              <w:rPr>
                <w:rFonts w:ascii="Segoe UI" w:hAnsi="Segoe UI" w:cs="Segoe UI"/>
                <w:color w:val="000000" w:themeColor="text1"/>
              </w:rPr>
              <w:t>16 01 20</w:t>
            </w:r>
          </w:p>
        </w:tc>
        <w:tc>
          <w:tcPr>
            <w:tcW w:w="7367" w:type="dxa"/>
            <w:tcBorders>
              <w:top w:val="single" w:sz="4" w:space="0" w:color="000000"/>
              <w:left w:val="single" w:sz="4" w:space="0" w:color="000000"/>
              <w:bottom w:val="single" w:sz="4" w:space="0" w:color="000000"/>
              <w:right w:val="single" w:sz="4" w:space="0" w:color="000000"/>
            </w:tcBorders>
          </w:tcPr>
          <w:p w14:paraId="5CAFD79A" w14:textId="77777777" w:rsidR="0014622B" w:rsidRPr="0014622B" w:rsidRDefault="0014622B" w:rsidP="003C6BB9">
            <w:pPr>
              <w:spacing w:line="276" w:lineRule="auto"/>
              <w:rPr>
                <w:rFonts w:ascii="Segoe UI" w:hAnsi="Segoe UI" w:cs="Segoe UI"/>
                <w:color w:val="000000" w:themeColor="text1"/>
              </w:rPr>
            </w:pPr>
            <w:r w:rsidRPr="0014622B">
              <w:rPr>
                <w:rFonts w:ascii="Segoe UI" w:hAnsi="Segoe UI" w:cs="Segoe UI"/>
                <w:color w:val="000000" w:themeColor="text1"/>
              </w:rPr>
              <w:t>Sklo</w:t>
            </w:r>
          </w:p>
        </w:tc>
      </w:tr>
    </w:tbl>
    <w:p w14:paraId="00BD8E0F" w14:textId="273A78AF" w:rsidR="0014622B" w:rsidRPr="0014622B" w:rsidRDefault="0014622B">
      <w:pPr>
        <w:rPr>
          <w:rFonts w:ascii="Segoe UI" w:hAnsi="Segoe UI" w:cs="Segoe UI"/>
          <w:color w:val="000000" w:themeColor="text1"/>
          <w:sz w:val="20"/>
          <w:szCs w:val="20"/>
        </w:rPr>
      </w:pPr>
    </w:p>
    <w:p w14:paraId="21657010" w14:textId="77777777" w:rsidR="0014622B" w:rsidRPr="0014622B" w:rsidRDefault="0014622B">
      <w:pPr>
        <w:rPr>
          <w:rFonts w:ascii="Segoe UI" w:hAnsi="Segoe UI" w:cs="Segoe UI"/>
          <w:color w:val="000000" w:themeColor="text1"/>
          <w:sz w:val="20"/>
          <w:szCs w:val="20"/>
        </w:rPr>
      </w:pPr>
    </w:p>
    <w:p w14:paraId="26357AAD" w14:textId="77777777" w:rsidR="0014622B" w:rsidRPr="0014622B" w:rsidRDefault="0014622B" w:rsidP="0014622B">
      <w:pPr>
        <w:spacing w:line="276" w:lineRule="auto"/>
        <w:ind w:firstLine="720"/>
        <w:rPr>
          <w:rFonts w:ascii="Segoe UI" w:hAnsi="Segoe UI" w:cs="Segoe UI"/>
          <w:color w:val="000000" w:themeColor="text1"/>
          <w:kern w:val="0"/>
          <w:sz w:val="20"/>
          <w:szCs w:val="20"/>
        </w:rPr>
      </w:pPr>
      <w:r w:rsidRPr="0014622B">
        <w:rPr>
          <w:rFonts w:ascii="Segoe UI" w:hAnsi="Segoe UI" w:cs="Segoe UI"/>
          <w:color w:val="000000" w:themeColor="text1"/>
          <w:kern w:val="0"/>
          <w:sz w:val="20"/>
          <w:szCs w:val="20"/>
        </w:rPr>
        <w:t>Pracoviště budou vybavena bezpečnostními pojízdnými kontejnery na sběr oleje o obsahu 10 až 15 l, do kterého se olej shora vypustí a je nutné jej potom uložit do sběrných nádoby o objemu 200 l. Po naplnění budou likvidovány prostřednictvím oprávněné osoby. Balení a označování tekutých odpadů musí být konstruováno tak, aby z nich jejich obsah nemohl samovolně uniknout, musí být odolný vůči poškození. Označení obalů musí být provedeno výrazně a čitelně v českém jazyce.</w:t>
      </w:r>
    </w:p>
    <w:p w14:paraId="6CB007FA" w14:textId="77777777" w:rsidR="0014622B" w:rsidRPr="0014622B" w:rsidRDefault="0014622B" w:rsidP="0014622B">
      <w:pPr>
        <w:spacing w:line="276" w:lineRule="auto"/>
        <w:ind w:firstLine="720"/>
        <w:rPr>
          <w:rFonts w:ascii="Segoe UI" w:hAnsi="Segoe UI" w:cs="Segoe UI"/>
          <w:color w:val="000000" w:themeColor="text1"/>
          <w:kern w:val="0"/>
          <w:sz w:val="20"/>
          <w:szCs w:val="20"/>
        </w:rPr>
      </w:pPr>
      <w:r w:rsidRPr="0014622B">
        <w:rPr>
          <w:rFonts w:ascii="Segoe UI" w:hAnsi="Segoe UI" w:cs="Segoe UI"/>
          <w:color w:val="000000" w:themeColor="text1"/>
          <w:kern w:val="0"/>
          <w:sz w:val="20"/>
          <w:szCs w:val="20"/>
        </w:rPr>
        <w:t>Nemrznoucí směsi,  se z automobilů odsávají pomocí automatického přístroje pro odsávání, a dále přelijí se do bezpečnostních nádob.</w:t>
      </w:r>
    </w:p>
    <w:p w14:paraId="382EE673" w14:textId="77777777" w:rsidR="0014622B" w:rsidRPr="0014622B" w:rsidRDefault="0014622B" w:rsidP="0014622B">
      <w:pPr>
        <w:spacing w:line="276" w:lineRule="auto"/>
        <w:ind w:firstLine="720"/>
        <w:rPr>
          <w:rFonts w:ascii="Segoe UI" w:hAnsi="Segoe UI" w:cs="Segoe UI"/>
          <w:color w:val="000000" w:themeColor="text1"/>
          <w:kern w:val="0"/>
          <w:sz w:val="20"/>
          <w:szCs w:val="20"/>
        </w:rPr>
      </w:pPr>
      <w:r w:rsidRPr="0014622B">
        <w:rPr>
          <w:rFonts w:ascii="Segoe UI" w:hAnsi="Segoe UI" w:cs="Segoe UI"/>
          <w:color w:val="000000" w:themeColor="text1"/>
          <w:kern w:val="0"/>
          <w:sz w:val="20"/>
          <w:szCs w:val="20"/>
        </w:rPr>
        <w:lastRenderedPageBreak/>
        <w:t>Brzdové kapaliny lze podle surovin, z nichž byly vyrobeny rozdělit jako neropné, ropné a silikonové. Při práci s brzdovými kapalinami je třeba dbát zvýšené opatrnosti a používat ochranné pomůcky, protože obsahují organické látky dráždící pokožku a sliznici.</w:t>
      </w:r>
    </w:p>
    <w:p w14:paraId="7A4BA184" w14:textId="77777777" w:rsidR="0014622B" w:rsidRPr="0014622B" w:rsidRDefault="0014622B" w:rsidP="0014622B">
      <w:pPr>
        <w:spacing w:line="276" w:lineRule="auto"/>
        <w:ind w:firstLine="720"/>
        <w:rPr>
          <w:rFonts w:ascii="Segoe UI" w:hAnsi="Segoe UI" w:cs="Segoe UI"/>
          <w:color w:val="000000" w:themeColor="text1"/>
          <w:kern w:val="0"/>
          <w:sz w:val="20"/>
          <w:szCs w:val="20"/>
        </w:rPr>
      </w:pPr>
      <w:r w:rsidRPr="0014622B">
        <w:rPr>
          <w:rFonts w:ascii="Segoe UI" w:hAnsi="Segoe UI" w:cs="Segoe UI"/>
          <w:color w:val="000000" w:themeColor="text1"/>
          <w:kern w:val="0"/>
          <w:sz w:val="20"/>
          <w:szCs w:val="20"/>
        </w:rPr>
        <w:t>Filtry pevných částic, filtry klimatizací nebo olejové filtry. Při výměně těchto filtrů je potřeba uložit je do uzavíratelné nádoby, kde jsou skladovány a následně odvezeny příslušnou firmu svážející tyto druhy odpadů.</w:t>
      </w:r>
    </w:p>
    <w:p w14:paraId="428039B1" w14:textId="77777777" w:rsidR="0014622B" w:rsidRPr="0014622B" w:rsidRDefault="0014622B" w:rsidP="0014622B">
      <w:pPr>
        <w:spacing w:line="276" w:lineRule="auto"/>
        <w:ind w:firstLine="720"/>
        <w:rPr>
          <w:rFonts w:ascii="Segoe UI" w:hAnsi="Segoe UI" w:cs="Segoe UI"/>
          <w:color w:val="000000" w:themeColor="text1"/>
          <w:kern w:val="0"/>
          <w:sz w:val="20"/>
          <w:szCs w:val="20"/>
        </w:rPr>
      </w:pPr>
      <w:r w:rsidRPr="0014622B">
        <w:rPr>
          <w:rFonts w:ascii="Segoe UI" w:hAnsi="Segoe UI" w:cs="Segoe UI"/>
          <w:color w:val="000000" w:themeColor="text1"/>
          <w:kern w:val="0"/>
          <w:sz w:val="20"/>
          <w:szCs w:val="20"/>
        </w:rPr>
        <w:t>Veškeré nakládání s odpady, zejména s odpady kategorie „N“, bude probíhat v souladu s požadavky zákona č.541/2020 Sb. o odpadech a s požadavky vyhlášky č. 273/2021 Sb., o podrobnostech nakládání s odpady. Dále bude zabezpečena recyklace využitelných složek</w:t>
      </w:r>
    </w:p>
    <w:p w14:paraId="4C321524" w14:textId="77777777" w:rsidR="0014622B" w:rsidRPr="0014622B" w:rsidRDefault="0014622B" w:rsidP="0014622B">
      <w:pPr>
        <w:spacing w:line="276" w:lineRule="auto"/>
        <w:ind w:firstLine="720"/>
        <w:rPr>
          <w:rFonts w:ascii="Segoe UI" w:hAnsi="Segoe UI" w:cs="Segoe UI"/>
          <w:color w:val="000000" w:themeColor="text1"/>
          <w:kern w:val="0"/>
          <w:sz w:val="20"/>
          <w:szCs w:val="20"/>
        </w:rPr>
      </w:pPr>
      <w:r w:rsidRPr="0014622B">
        <w:rPr>
          <w:rFonts w:ascii="Segoe UI" w:hAnsi="Segoe UI" w:cs="Segoe UI"/>
          <w:color w:val="000000" w:themeColor="text1"/>
          <w:kern w:val="0"/>
          <w:sz w:val="20"/>
          <w:szCs w:val="20"/>
        </w:rPr>
        <w:t xml:space="preserve">Plasty (palubní desky, kryty vnitřních částí dveří, kryty motorů, ochranné lišty). Složením se jedná o termoplasty – polykarbonáty, modifikované </w:t>
      </w:r>
      <w:proofErr w:type="spellStart"/>
      <w:r w:rsidRPr="0014622B">
        <w:rPr>
          <w:rFonts w:ascii="Segoe UI" w:hAnsi="Segoe UI" w:cs="Segoe UI"/>
          <w:color w:val="000000" w:themeColor="text1"/>
          <w:kern w:val="0"/>
          <w:sz w:val="20"/>
          <w:szCs w:val="20"/>
        </w:rPr>
        <w:t>polyfenolenoxidy</w:t>
      </w:r>
      <w:proofErr w:type="spellEnd"/>
      <w:r w:rsidRPr="0014622B">
        <w:rPr>
          <w:rFonts w:ascii="Segoe UI" w:hAnsi="Segoe UI" w:cs="Segoe UI"/>
          <w:color w:val="000000" w:themeColor="text1"/>
          <w:kern w:val="0"/>
          <w:sz w:val="20"/>
          <w:szCs w:val="20"/>
        </w:rPr>
        <w:t xml:space="preserve">, </w:t>
      </w:r>
      <w:proofErr w:type="spellStart"/>
      <w:r w:rsidRPr="0014622B">
        <w:rPr>
          <w:rFonts w:ascii="Segoe UI" w:hAnsi="Segoe UI" w:cs="Segoe UI"/>
          <w:color w:val="000000" w:themeColor="text1"/>
          <w:kern w:val="0"/>
          <w:sz w:val="20"/>
          <w:szCs w:val="20"/>
        </w:rPr>
        <w:t>polyethylensulfidy</w:t>
      </w:r>
      <w:proofErr w:type="spellEnd"/>
      <w:r w:rsidRPr="0014622B">
        <w:rPr>
          <w:rFonts w:ascii="Segoe UI" w:hAnsi="Segoe UI" w:cs="Segoe UI"/>
          <w:color w:val="000000" w:themeColor="text1"/>
          <w:kern w:val="0"/>
          <w:sz w:val="20"/>
          <w:szCs w:val="20"/>
        </w:rPr>
        <w:t xml:space="preserve">, termoplastické eleastomery, polyestery aj. Hlavní podíl pryže připadá na pneumatiky, hadičky, řemeny, těsnění a další. </w:t>
      </w:r>
    </w:p>
    <w:p w14:paraId="3861D7C0" w14:textId="77777777" w:rsidR="0014622B" w:rsidRPr="0014622B" w:rsidRDefault="0014622B" w:rsidP="0014622B">
      <w:pPr>
        <w:spacing w:line="276" w:lineRule="auto"/>
        <w:ind w:firstLine="720"/>
        <w:rPr>
          <w:rFonts w:ascii="Segoe UI" w:hAnsi="Segoe UI" w:cs="Segoe UI"/>
          <w:color w:val="000000" w:themeColor="text1"/>
          <w:kern w:val="0"/>
          <w:sz w:val="20"/>
          <w:szCs w:val="20"/>
        </w:rPr>
      </w:pPr>
      <w:r w:rsidRPr="0014622B">
        <w:rPr>
          <w:rFonts w:ascii="Segoe UI" w:hAnsi="Segoe UI" w:cs="Segoe UI"/>
          <w:color w:val="000000" w:themeColor="text1"/>
          <w:kern w:val="0"/>
          <w:sz w:val="20"/>
          <w:szCs w:val="20"/>
        </w:rPr>
        <w:t>Sklo jedná se o skleněné tabule ve formě autoskla, která jsou lepená, tvrzená a zvláštní střepy, žárovky ze světel automobilů a rtuťovými výbojkami. Autoskla se likvidují převážně drcením a po odstranění nečistot se pak výsledný recyklát může použít např. do sklářského kmene, tedy na výrobu dalšího skla.</w:t>
      </w:r>
    </w:p>
    <w:p w14:paraId="1C9EBA24" w14:textId="77777777" w:rsidR="0014622B" w:rsidRPr="0014622B" w:rsidRDefault="0014622B" w:rsidP="0014622B">
      <w:pPr>
        <w:spacing w:line="276" w:lineRule="auto"/>
        <w:ind w:firstLine="720"/>
        <w:rPr>
          <w:rFonts w:ascii="Segoe UI" w:hAnsi="Segoe UI" w:cs="Segoe UI"/>
          <w:color w:val="000000" w:themeColor="text1"/>
          <w:kern w:val="0"/>
          <w:sz w:val="20"/>
          <w:szCs w:val="20"/>
        </w:rPr>
      </w:pPr>
      <w:r w:rsidRPr="0014622B">
        <w:rPr>
          <w:rFonts w:ascii="Segoe UI" w:hAnsi="Segoe UI" w:cs="Segoe UI"/>
          <w:color w:val="000000" w:themeColor="text1"/>
          <w:kern w:val="0"/>
          <w:sz w:val="20"/>
          <w:szCs w:val="20"/>
        </w:rPr>
        <w:t xml:space="preserve">Textilní odpad ve formě textilních čalouněných sedaček, koberců nebo výplní části automobilů, textilie používané jako utěrky či hadry na otírání zbytků kapalin atd. Takto znečištěné hadry se vyhodí do nádoby a bude s nimi naloženo obdobně jako s filtry. </w:t>
      </w:r>
    </w:p>
    <w:p w14:paraId="1057C54E" w14:textId="77777777" w:rsidR="0014622B" w:rsidRPr="0014622B" w:rsidRDefault="0014622B" w:rsidP="0014622B">
      <w:pPr>
        <w:spacing w:line="276" w:lineRule="auto"/>
        <w:ind w:firstLine="720"/>
        <w:rPr>
          <w:rFonts w:ascii="Segoe UI" w:hAnsi="Segoe UI" w:cs="Segoe UI"/>
          <w:color w:val="000000" w:themeColor="text1"/>
          <w:kern w:val="0"/>
          <w:sz w:val="20"/>
          <w:szCs w:val="20"/>
        </w:rPr>
      </w:pPr>
      <w:r w:rsidRPr="0014622B">
        <w:rPr>
          <w:rFonts w:ascii="Segoe UI" w:hAnsi="Segoe UI" w:cs="Segoe UI"/>
          <w:color w:val="000000" w:themeColor="text1"/>
          <w:kern w:val="0"/>
          <w:sz w:val="20"/>
          <w:szCs w:val="20"/>
        </w:rPr>
        <w:t>Kovový odpad: vyměněné části karoserií, a jiné demontované a vyměněné součásti vozidel.</w:t>
      </w:r>
    </w:p>
    <w:p w14:paraId="12390D17" w14:textId="77777777" w:rsidR="0014622B" w:rsidRPr="0014622B" w:rsidRDefault="0014622B" w:rsidP="0014622B">
      <w:pPr>
        <w:spacing w:line="276" w:lineRule="auto"/>
        <w:ind w:firstLine="720"/>
        <w:rPr>
          <w:rFonts w:ascii="Segoe UI" w:hAnsi="Segoe UI" w:cs="Segoe UI"/>
          <w:color w:val="000000" w:themeColor="text1"/>
          <w:kern w:val="0"/>
          <w:sz w:val="20"/>
          <w:szCs w:val="20"/>
        </w:rPr>
      </w:pPr>
      <w:r w:rsidRPr="0014622B">
        <w:rPr>
          <w:rFonts w:ascii="Segoe UI" w:hAnsi="Segoe UI" w:cs="Segoe UI"/>
          <w:color w:val="000000" w:themeColor="text1"/>
          <w:kern w:val="0"/>
          <w:sz w:val="20"/>
          <w:szCs w:val="20"/>
        </w:rPr>
        <w:t>Opotřebované akumulátory vystupují jako nebezpečný odpad, který je nutno shromažďovat na předepsaném místě a později prodat firmám, které se zabývají např. recyklací kovů.</w:t>
      </w:r>
    </w:p>
    <w:p w14:paraId="30433860" w14:textId="77777777" w:rsidR="0014622B" w:rsidRPr="0014622B" w:rsidRDefault="0014622B" w:rsidP="0014622B">
      <w:pPr>
        <w:spacing w:line="276" w:lineRule="auto"/>
        <w:ind w:firstLine="720"/>
        <w:rPr>
          <w:rFonts w:ascii="Segoe UI" w:hAnsi="Segoe UI" w:cs="Segoe UI"/>
          <w:color w:val="000000" w:themeColor="text1"/>
          <w:kern w:val="0"/>
          <w:sz w:val="20"/>
          <w:szCs w:val="20"/>
        </w:rPr>
      </w:pPr>
    </w:p>
    <w:p w14:paraId="1DD69697" w14:textId="77777777" w:rsidR="0014622B" w:rsidRPr="0014622B" w:rsidRDefault="0014622B" w:rsidP="0014622B">
      <w:pPr>
        <w:spacing w:line="276" w:lineRule="auto"/>
        <w:ind w:firstLine="720"/>
        <w:rPr>
          <w:rFonts w:ascii="Segoe UI" w:hAnsi="Segoe UI" w:cs="Segoe UI"/>
          <w:color w:val="000000" w:themeColor="text1"/>
          <w:kern w:val="0"/>
          <w:sz w:val="20"/>
          <w:szCs w:val="20"/>
        </w:rPr>
      </w:pPr>
      <w:r w:rsidRPr="0014622B">
        <w:rPr>
          <w:rFonts w:ascii="Segoe UI" w:hAnsi="Segoe UI" w:cs="Segoe UI"/>
          <w:color w:val="000000" w:themeColor="text1"/>
          <w:kern w:val="0"/>
          <w:sz w:val="20"/>
          <w:szCs w:val="20"/>
        </w:rPr>
        <w:t>Tabulka rozdělení vstupů a výstupů autoservisu</w:t>
      </w:r>
    </w:p>
    <w:tbl>
      <w:tblPr>
        <w:tblStyle w:val="Mkatabulky"/>
        <w:tblW w:w="9063" w:type="dxa"/>
        <w:tblLayout w:type="fixed"/>
        <w:tblLook w:val="04A0" w:firstRow="1" w:lastRow="0" w:firstColumn="1" w:lastColumn="0" w:noHBand="0" w:noVBand="1"/>
      </w:tblPr>
      <w:tblGrid>
        <w:gridCol w:w="4531"/>
        <w:gridCol w:w="4532"/>
      </w:tblGrid>
      <w:tr w:rsidR="0014622B" w:rsidRPr="0014622B" w14:paraId="08D5F03F" w14:textId="77777777" w:rsidTr="003C6BB9">
        <w:tc>
          <w:tcPr>
            <w:tcW w:w="4531" w:type="dxa"/>
            <w:tcBorders>
              <w:top w:val="single" w:sz="4" w:space="0" w:color="000000"/>
              <w:left w:val="single" w:sz="4" w:space="0" w:color="000000"/>
              <w:bottom w:val="single" w:sz="4" w:space="0" w:color="000000"/>
              <w:right w:val="single" w:sz="4" w:space="0" w:color="000000"/>
            </w:tcBorders>
          </w:tcPr>
          <w:p w14:paraId="4C5BDEEB" w14:textId="77777777" w:rsidR="0014622B" w:rsidRPr="0014622B" w:rsidRDefault="0014622B" w:rsidP="003C6BB9">
            <w:pPr>
              <w:spacing w:line="276" w:lineRule="auto"/>
              <w:rPr>
                <w:rFonts w:ascii="Segoe UI" w:hAnsi="Segoe UI" w:cs="Segoe UI"/>
                <w:color w:val="000000" w:themeColor="text1"/>
              </w:rPr>
            </w:pPr>
            <w:r w:rsidRPr="0014622B">
              <w:rPr>
                <w:rFonts w:ascii="Segoe UI" w:hAnsi="Segoe UI" w:cs="Segoe UI"/>
                <w:color w:val="000000" w:themeColor="text1"/>
              </w:rPr>
              <w:t>Vstupní materiál</w:t>
            </w:r>
          </w:p>
        </w:tc>
        <w:tc>
          <w:tcPr>
            <w:tcW w:w="4531" w:type="dxa"/>
            <w:tcBorders>
              <w:top w:val="single" w:sz="4" w:space="0" w:color="000000"/>
              <w:left w:val="single" w:sz="4" w:space="0" w:color="000000"/>
              <w:bottom w:val="single" w:sz="4" w:space="0" w:color="000000"/>
              <w:right w:val="single" w:sz="4" w:space="0" w:color="000000"/>
            </w:tcBorders>
          </w:tcPr>
          <w:p w14:paraId="7B83C2D2" w14:textId="77777777" w:rsidR="0014622B" w:rsidRPr="0014622B" w:rsidRDefault="0014622B" w:rsidP="003C6BB9">
            <w:pPr>
              <w:spacing w:line="276" w:lineRule="auto"/>
              <w:rPr>
                <w:rFonts w:ascii="Segoe UI" w:hAnsi="Segoe UI" w:cs="Segoe UI"/>
                <w:color w:val="000000" w:themeColor="text1"/>
              </w:rPr>
            </w:pPr>
            <w:r w:rsidRPr="0014622B">
              <w:rPr>
                <w:rFonts w:ascii="Segoe UI" w:hAnsi="Segoe UI" w:cs="Segoe UI"/>
                <w:color w:val="000000" w:themeColor="text1"/>
              </w:rPr>
              <w:t>Vystupující odpad</w:t>
            </w:r>
          </w:p>
        </w:tc>
      </w:tr>
      <w:tr w:rsidR="0014622B" w:rsidRPr="0014622B" w14:paraId="78FC6BDE" w14:textId="77777777" w:rsidTr="003C6BB9">
        <w:tc>
          <w:tcPr>
            <w:tcW w:w="4531" w:type="dxa"/>
            <w:tcBorders>
              <w:top w:val="single" w:sz="4" w:space="0" w:color="000000"/>
              <w:left w:val="single" w:sz="4" w:space="0" w:color="000000"/>
              <w:bottom w:val="single" w:sz="4" w:space="0" w:color="000000"/>
              <w:right w:val="single" w:sz="4" w:space="0" w:color="000000"/>
            </w:tcBorders>
          </w:tcPr>
          <w:p w14:paraId="126E6167" w14:textId="77777777" w:rsidR="0014622B" w:rsidRPr="0014622B" w:rsidRDefault="0014622B" w:rsidP="003C6BB9">
            <w:pPr>
              <w:spacing w:line="276" w:lineRule="auto"/>
              <w:rPr>
                <w:rFonts w:ascii="Segoe UI" w:hAnsi="Segoe UI" w:cs="Segoe UI"/>
                <w:color w:val="000000" w:themeColor="text1"/>
              </w:rPr>
            </w:pPr>
            <w:r w:rsidRPr="0014622B">
              <w:rPr>
                <w:rFonts w:ascii="Segoe UI" w:hAnsi="Segoe UI" w:cs="Segoe UI"/>
                <w:color w:val="000000" w:themeColor="text1"/>
              </w:rPr>
              <w:t xml:space="preserve">nové oleje, maziva, chladiva a jiné kapaliny určené k údržbě vozidel </w:t>
            </w:r>
          </w:p>
        </w:tc>
        <w:tc>
          <w:tcPr>
            <w:tcW w:w="4531" w:type="dxa"/>
            <w:tcBorders>
              <w:top w:val="single" w:sz="4" w:space="0" w:color="000000"/>
              <w:left w:val="single" w:sz="4" w:space="0" w:color="000000"/>
              <w:bottom w:val="single" w:sz="4" w:space="0" w:color="000000"/>
              <w:right w:val="single" w:sz="4" w:space="0" w:color="000000"/>
            </w:tcBorders>
          </w:tcPr>
          <w:p w14:paraId="2F9B6EF5" w14:textId="77777777" w:rsidR="0014622B" w:rsidRPr="0014622B" w:rsidRDefault="0014622B" w:rsidP="003C6BB9">
            <w:pPr>
              <w:pStyle w:val="Default"/>
              <w:rPr>
                <w:rFonts w:ascii="Segoe UI" w:hAnsi="Segoe UI" w:cs="Segoe UI"/>
                <w:color w:val="000000" w:themeColor="text1"/>
                <w:sz w:val="20"/>
                <w:szCs w:val="20"/>
              </w:rPr>
            </w:pPr>
            <w:r w:rsidRPr="0014622B">
              <w:rPr>
                <w:rFonts w:ascii="Segoe UI" w:hAnsi="Segoe UI" w:cs="Segoe UI"/>
                <w:color w:val="000000" w:themeColor="text1"/>
                <w:sz w:val="20"/>
                <w:szCs w:val="20"/>
              </w:rPr>
              <w:t xml:space="preserve">použitý olej a jiné kapaliny pro autoservis dále nevyužitelné </w:t>
            </w:r>
          </w:p>
        </w:tc>
      </w:tr>
      <w:tr w:rsidR="0014622B" w:rsidRPr="0014622B" w14:paraId="1D319491" w14:textId="77777777" w:rsidTr="003C6BB9">
        <w:tc>
          <w:tcPr>
            <w:tcW w:w="4531" w:type="dxa"/>
            <w:tcBorders>
              <w:top w:val="single" w:sz="4" w:space="0" w:color="000000"/>
              <w:left w:val="single" w:sz="4" w:space="0" w:color="000000"/>
              <w:bottom w:val="single" w:sz="4" w:space="0" w:color="000000"/>
              <w:right w:val="single" w:sz="4" w:space="0" w:color="000000"/>
            </w:tcBorders>
          </w:tcPr>
          <w:p w14:paraId="06C30CB4" w14:textId="77777777" w:rsidR="0014622B" w:rsidRPr="0014622B" w:rsidRDefault="0014622B" w:rsidP="003C6BB9">
            <w:pPr>
              <w:pStyle w:val="Default"/>
              <w:rPr>
                <w:rFonts w:ascii="Segoe UI" w:hAnsi="Segoe UI" w:cs="Segoe UI"/>
                <w:color w:val="000000" w:themeColor="text1"/>
                <w:sz w:val="20"/>
                <w:szCs w:val="20"/>
              </w:rPr>
            </w:pPr>
            <w:r w:rsidRPr="0014622B">
              <w:rPr>
                <w:rFonts w:ascii="Segoe UI" w:hAnsi="Segoe UI" w:cs="Segoe UI"/>
                <w:color w:val="000000" w:themeColor="text1"/>
                <w:sz w:val="20"/>
                <w:szCs w:val="20"/>
              </w:rPr>
              <w:t xml:space="preserve">čisté hadry  </w:t>
            </w:r>
          </w:p>
        </w:tc>
        <w:tc>
          <w:tcPr>
            <w:tcW w:w="4531" w:type="dxa"/>
            <w:tcBorders>
              <w:top w:val="single" w:sz="4" w:space="0" w:color="000000"/>
              <w:left w:val="single" w:sz="4" w:space="0" w:color="000000"/>
              <w:bottom w:val="single" w:sz="4" w:space="0" w:color="000000"/>
              <w:right w:val="single" w:sz="4" w:space="0" w:color="000000"/>
            </w:tcBorders>
          </w:tcPr>
          <w:p w14:paraId="03CAFBFC" w14:textId="77777777" w:rsidR="0014622B" w:rsidRPr="0014622B" w:rsidRDefault="0014622B" w:rsidP="003C6BB9">
            <w:pPr>
              <w:pStyle w:val="Default"/>
              <w:rPr>
                <w:rFonts w:ascii="Segoe UI" w:hAnsi="Segoe UI" w:cs="Segoe UI"/>
                <w:color w:val="000000" w:themeColor="text1"/>
                <w:sz w:val="20"/>
                <w:szCs w:val="20"/>
              </w:rPr>
            </w:pPr>
            <w:r w:rsidRPr="0014622B">
              <w:rPr>
                <w:rFonts w:ascii="Segoe UI" w:hAnsi="Segoe UI" w:cs="Segoe UI"/>
                <w:color w:val="000000" w:themeColor="text1"/>
                <w:sz w:val="20"/>
                <w:szCs w:val="20"/>
              </w:rPr>
              <w:t xml:space="preserve">znečištěné hadry  </w:t>
            </w:r>
          </w:p>
        </w:tc>
      </w:tr>
      <w:tr w:rsidR="0014622B" w:rsidRPr="0014622B" w14:paraId="50572A79" w14:textId="77777777" w:rsidTr="003C6BB9">
        <w:tc>
          <w:tcPr>
            <w:tcW w:w="4531" w:type="dxa"/>
            <w:tcBorders>
              <w:top w:val="single" w:sz="4" w:space="0" w:color="000000"/>
              <w:left w:val="single" w:sz="4" w:space="0" w:color="000000"/>
              <w:bottom w:val="single" w:sz="4" w:space="0" w:color="000000"/>
              <w:right w:val="single" w:sz="4" w:space="0" w:color="000000"/>
            </w:tcBorders>
          </w:tcPr>
          <w:p w14:paraId="121D43FD" w14:textId="77777777" w:rsidR="0014622B" w:rsidRPr="0014622B" w:rsidRDefault="0014622B" w:rsidP="003C6BB9">
            <w:pPr>
              <w:pStyle w:val="Default"/>
              <w:rPr>
                <w:rFonts w:ascii="Segoe UI" w:hAnsi="Segoe UI" w:cs="Segoe UI"/>
                <w:color w:val="000000" w:themeColor="text1"/>
                <w:sz w:val="20"/>
                <w:szCs w:val="20"/>
              </w:rPr>
            </w:pPr>
            <w:r w:rsidRPr="0014622B">
              <w:rPr>
                <w:rFonts w:ascii="Segoe UI" w:hAnsi="Segoe UI" w:cs="Segoe UI"/>
                <w:color w:val="000000" w:themeColor="text1"/>
                <w:sz w:val="20"/>
                <w:szCs w:val="20"/>
              </w:rPr>
              <w:t xml:space="preserve">nové díly a obaly </w:t>
            </w:r>
          </w:p>
        </w:tc>
        <w:tc>
          <w:tcPr>
            <w:tcW w:w="4531" w:type="dxa"/>
            <w:tcBorders>
              <w:top w:val="single" w:sz="4" w:space="0" w:color="000000"/>
              <w:left w:val="single" w:sz="4" w:space="0" w:color="000000"/>
              <w:bottom w:val="single" w:sz="4" w:space="0" w:color="000000"/>
              <w:right w:val="single" w:sz="4" w:space="0" w:color="000000"/>
            </w:tcBorders>
          </w:tcPr>
          <w:p w14:paraId="07C5F510" w14:textId="77777777" w:rsidR="0014622B" w:rsidRPr="0014622B" w:rsidRDefault="0014622B" w:rsidP="003C6BB9">
            <w:pPr>
              <w:pStyle w:val="Default"/>
              <w:rPr>
                <w:rFonts w:ascii="Segoe UI" w:hAnsi="Segoe UI" w:cs="Segoe UI"/>
                <w:color w:val="000000" w:themeColor="text1"/>
                <w:sz w:val="20"/>
                <w:szCs w:val="20"/>
              </w:rPr>
            </w:pPr>
            <w:r w:rsidRPr="0014622B">
              <w:rPr>
                <w:rFonts w:ascii="Segoe UI" w:hAnsi="Segoe UI" w:cs="Segoe UI"/>
                <w:color w:val="000000" w:themeColor="text1"/>
                <w:sz w:val="20"/>
                <w:szCs w:val="20"/>
              </w:rPr>
              <w:t>obalový materiál - igelit, papír, karton…</w:t>
            </w:r>
          </w:p>
        </w:tc>
      </w:tr>
      <w:tr w:rsidR="0014622B" w:rsidRPr="0014622B" w14:paraId="5FCC3AD7" w14:textId="77777777" w:rsidTr="003C6BB9">
        <w:tc>
          <w:tcPr>
            <w:tcW w:w="4531" w:type="dxa"/>
            <w:tcBorders>
              <w:top w:val="single" w:sz="4" w:space="0" w:color="000000"/>
              <w:left w:val="single" w:sz="4" w:space="0" w:color="000000"/>
              <w:bottom w:val="single" w:sz="4" w:space="0" w:color="000000"/>
              <w:right w:val="single" w:sz="4" w:space="0" w:color="000000"/>
            </w:tcBorders>
          </w:tcPr>
          <w:p w14:paraId="3B053E9F" w14:textId="77777777" w:rsidR="0014622B" w:rsidRPr="0014622B" w:rsidRDefault="0014622B" w:rsidP="003C6BB9">
            <w:pPr>
              <w:pStyle w:val="Default"/>
              <w:rPr>
                <w:rFonts w:ascii="Segoe UI" w:hAnsi="Segoe UI" w:cs="Segoe UI"/>
                <w:color w:val="000000" w:themeColor="text1"/>
                <w:sz w:val="20"/>
                <w:szCs w:val="20"/>
              </w:rPr>
            </w:pPr>
            <w:r w:rsidRPr="0014622B">
              <w:rPr>
                <w:rFonts w:ascii="Segoe UI" w:hAnsi="Segoe UI" w:cs="Segoe UI"/>
                <w:color w:val="000000" w:themeColor="text1"/>
                <w:sz w:val="20"/>
                <w:szCs w:val="20"/>
              </w:rPr>
              <w:t xml:space="preserve">nová vozidla, vozidla v provozu na pozemních komunikacích </w:t>
            </w:r>
          </w:p>
        </w:tc>
        <w:tc>
          <w:tcPr>
            <w:tcW w:w="4531" w:type="dxa"/>
            <w:tcBorders>
              <w:top w:val="single" w:sz="4" w:space="0" w:color="000000"/>
              <w:left w:val="single" w:sz="4" w:space="0" w:color="000000"/>
              <w:bottom w:val="single" w:sz="4" w:space="0" w:color="000000"/>
              <w:right w:val="single" w:sz="4" w:space="0" w:color="000000"/>
            </w:tcBorders>
          </w:tcPr>
          <w:p w14:paraId="53402B5C" w14:textId="77777777" w:rsidR="0014622B" w:rsidRPr="0014622B" w:rsidRDefault="0014622B" w:rsidP="003C6BB9">
            <w:pPr>
              <w:pStyle w:val="Default"/>
              <w:rPr>
                <w:rFonts w:ascii="Segoe UI" w:hAnsi="Segoe UI" w:cs="Segoe UI"/>
                <w:color w:val="000000" w:themeColor="text1"/>
                <w:sz w:val="20"/>
                <w:szCs w:val="20"/>
              </w:rPr>
            </w:pPr>
            <w:r w:rsidRPr="0014622B">
              <w:rPr>
                <w:rFonts w:ascii="Segoe UI" w:hAnsi="Segoe UI" w:cs="Segoe UI"/>
                <w:color w:val="000000" w:themeColor="text1"/>
                <w:sz w:val="20"/>
                <w:szCs w:val="20"/>
              </w:rPr>
              <w:t xml:space="preserve">opotřebované pneumatiky, použité akumulátory, staré díly - sklo, plasty, kovy... </w:t>
            </w:r>
          </w:p>
        </w:tc>
      </w:tr>
    </w:tbl>
    <w:p w14:paraId="38FA42D1" w14:textId="77777777" w:rsidR="0014622B" w:rsidRPr="0014622B" w:rsidRDefault="0014622B" w:rsidP="0014622B">
      <w:pPr>
        <w:spacing w:line="276" w:lineRule="auto"/>
        <w:ind w:firstLine="720"/>
        <w:rPr>
          <w:rFonts w:ascii="Segoe UI" w:hAnsi="Segoe UI" w:cs="Segoe UI"/>
          <w:color w:val="000000" w:themeColor="text1"/>
          <w:kern w:val="0"/>
          <w:sz w:val="20"/>
          <w:szCs w:val="20"/>
        </w:rPr>
      </w:pPr>
    </w:p>
    <w:p w14:paraId="31B7F755" w14:textId="77777777" w:rsidR="0014622B" w:rsidRPr="0014622B" w:rsidRDefault="0014622B" w:rsidP="0014622B">
      <w:pPr>
        <w:rPr>
          <w:rFonts w:ascii="Segoe UI" w:hAnsi="Segoe UI" w:cs="Segoe UI"/>
          <w:color w:val="000000" w:themeColor="text1"/>
          <w:sz w:val="20"/>
          <w:szCs w:val="20"/>
        </w:rPr>
      </w:pPr>
    </w:p>
    <w:p w14:paraId="799858C2" w14:textId="77777777" w:rsidR="0014622B" w:rsidRPr="0014622B" w:rsidRDefault="0014622B" w:rsidP="0014622B">
      <w:pPr>
        <w:rPr>
          <w:rFonts w:ascii="Segoe UI" w:hAnsi="Segoe UI" w:cs="Segoe UI"/>
          <w:color w:val="000000" w:themeColor="text1"/>
          <w:sz w:val="20"/>
          <w:szCs w:val="20"/>
        </w:rPr>
      </w:pPr>
    </w:p>
    <w:p w14:paraId="6492055B" w14:textId="77777777" w:rsidR="0014622B" w:rsidRPr="0014622B" w:rsidRDefault="0014622B" w:rsidP="0014622B">
      <w:pPr>
        <w:keepNext/>
        <w:keepLines/>
        <w:spacing w:before="240" w:after="120" w:line="240" w:lineRule="auto"/>
        <w:ind w:left="720"/>
        <w:outlineLvl w:val="8"/>
        <w:rPr>
          <w:rFonts w:ascii="Segoe UI" w:eastAsiaTheme="majorEastAsia" w:hAnsi="Segoe UI" w:cs="Segoe UI"/>
          <w:b/>
          <w:i/>
          <w:iCs/>
          <w:color w:val="000000" w:themeColor="text1"/>
          <w:kern w:val="0"/>
          <w:sz w:val="20"/>
          <w:szCs w:val="20"/>
        </w:rPr>
      </w:pPr>
      <w:r w:rsidRPr="0014622B">
        <w:rPr>
          <w:rFonts w:ascii="Segoe UI" w:eastAsiaTheme="majorEastAsia" w:hAnsi="Segoe UI" w:cs="Segoe UI"/>
          <w:b/>
          <w:i/>
          <w:iCs/>
          <w:color w:val="000000" w:themeColor="text1"/>
          <w:kern w:val="0"/>
          <w:sz w:val="20"/>
          <w:szCs w:val="20"/>
        </w:rPr>
        <w:lastRenderedPageBreak/>
        <w:t xml:space="preserve">Zvláštní požadavky </w:t>
      </w:r>
    </w:p>
    <w:p w14:paraId="50E47010" w14:textId="77777777" w:rsidR="0014622B" w:rsidRPr="0014622B" w:rsidRDefault="0014622B" w:rsidP="0014622B">
      <w:pPr>
        <w:spacing w:line="276" w:lineRule="auto"/>
        <w:ind w:firstLine="720"/>
        <w:rPr>
          <w:rFonts w:ascii="Segoe UI" w:hAnsi="Segoe UI" w:cs="Segoe UI"/>
          <w:color w:val="000000" w:themeColor="text1"/>
          <w:kern w:val="0"/>
          <w:sz w:val="20"/>
          <w:szCs w:val="20"/>
        </w:rPr>
      </w:pPr>
      <w:r w:rsidRPr="0014622B">
        <w:rPr>
          <w:rFonts w:ascii="Segoe UI" w:hAnsi="Segoe UI" w:cs="Segoe UI"/>
          <w:color w:val="000000" w:themeColor="text1"/>
          <w:kern w:val="0"/>
          <w:sz w:val="20"/>
          <w:szCs w:val="20"/>
        </w:rPr>
        <w:t xml:space="preserve">Montáž a uvedení do provozu pouze zařízení, které odpovídá požadavkům norem, předpisů a s odpovídající certifikací a revizemi. Po rozmístění zařízení provést napojení medií z páteřních rozvodů. Při montáži zařízení ověřovat dodržení minimálních bezpečnostních vzdáleností. </w:t>
      </w:r>
    </w:p>
    <w:p w14:paraId="66AC0740" w14:textId="77777777" w:rsidR="0014622B" w:rsidRPr="0014622B" w:rsidRDefault="0014622B" w:rsidP="0014622B">
      <w:pPr>
        <w:spacing w:line="276" w:lineRule="auto"/>
        <w:ind w:firstLine="720"/>
        <w:rPr>
          <w:rFonts w:ascii="Segoe UI" w:hAnsi="Segoe UI" w:cs="Segoe UI"/>
          <w:color w:val="000000" w:themeColor="text1"/>
          <w:kern w:val="0"/>
          <w:sz w:val="20"/>
          <w:szCs w:val="20"/>
        </w:rPr>
      </w:pPr>
      <w:r w:rsidRPr="0014622B">
        <w:rPr>
          <w:rFonts w:ascii="Segoe UI" w:hAnsi="Segoe UI" w:cs="Segoe UI"/>
          <w:color w:val="000000" w:themeColor="text1"/>
          <w:kern w:val="0"/>
          <w:sz w:val="20"/>
          <w:szCs w:val="20"/>
        </w:rPr>
        <w:t xml:space="preserve">V rámci předávání jednotlivých zařízení budou provedeny přejímací zkoušky jednotlivých zařízení, včetně převzetí dokumentace a vyhotovení revizí a zkoušek zařízení. V rámci </w:t>
      </w:r>
      <w:proofErr w:type="spellStart"/>
      <w:r w:rsidRPr="0014622B">
        <w:rPr>
          <w:rFonts w:ascii="Segoe UI" w:hAnsi="Segoe UI" w:cs="Segoe UI"/>
          <w:color w:val="000000" w:themeColor="text1"/>
          <w:kern w:val="0"/>
          <w:sz w:val="20"/>
          <w:szCs w:val="20"/>
        </w:rPr>
        <w:t>předávacího-zkušebního</w:t>
      </w:r>
      <w:proofErr w:type="spellEnd"/>
      <w:r w:rsidRPr="0014622B">
        <w:rPr>
          <w:rFonts w:ascii="Segoe UI" w:hAnsi="Segoe UI" w:cs="Segoe UI"/>
          <w:color w:val="000000" w:themeColor="text1"/>
          <w:kern w:val="0"/>
          <w:sz w:val="20"/>
          <w:szCs w:val="20"/>
        </w:rPr>
        <w:t xml:space="preserve"> provozu bude provedena kontrola funkčnosti, úplnosti, bezpečnosti a parametrů jednotlivých zařízení a funkčnosti celého areálu . </w:t>
      </w:r>
    </w:p>
    <w:p w14:paraId="709F2299" w14:textId="77777777" w:rsidR="0014622B" w:rsidRPr="0014622B" w:rsidRDefault="0014622B" w:rsidP="0014622B">
      <w:pPr>
        <w:spacing w:line="276" w:lineRule="auto"/>
        <w:ind w:firstLine="720"/>
        <w:rPr>
          <w:rFonts w:ascii="Segoe UI" w:hAnsi="Segoe UI" w:cs="Segoe UI"/>
          <w:color w:val="000000" w:themeColor="text1"/>
          <w:kern w:val="0"/>
          <w:sz w:val="20"/>
          <w:szCs w:val="20"/>
        </w:rPr>
      </w:pPr>
      <w:r w:rsidRPr="0014622B">
        <w:rPr>
          <w:rFonts w:ascii="Segoe UI" w:hAnsi="Segoe UI" w:cs="Segoe UI"/>
          <w:color w:val="000000" w:themeColor="text1"/>
          <w:kern w:val="0"/>
          <w:sz w:val="20"/>
          <w:szCs w:val="20"/>
        </w:rPr>
        <w:t xml:space="preserve">V rámci </w:t>
      </w:r>
      <w:proofErr w:type="spellStart"/>
      <w:r w:rsidRPr="0014622B">
        <w:rPr>
          <w:rFonts w:ascii="Segoe UI" w:hAnsi="Segoe UI" w:cs="Segoe UI"/>
          <w:color w:val="000000" w:themeColor="text1"/>
          <w:kern w:val="0"/>
          <w:sz w:val="20"/>
          <w:szCs w:val="20"/>
        </w:rPr>
        <w:t>předávacího-zkušebního</w:t>
      </w:r>
      <w:proofErr w:type="spellEnd"/>
      <w:r w:rsidRPr="0014622B">
        <w:rPr>
          <w:rFonts w:ascii="Segoe UI" w:hAnsi="Segoe UI" w:cs="Segoe UI"/>
          <w:color w:val="000000" w:themeColor="text1"/>
          <w:kern w:val="0"/>
          <w:sz w:val="20"/>
          <w:szCs w:val="20"/>
        </w:rPr>
        <w:t xml:space="preserve"> provozu budou provedena případná daná nebo vyžádaná měření. V případě budoucího zahájení používání vozidel na alternativní plynový pohon dovybavit dílenské prostory detektory úniku dle použitého plynu a s tím související úpravy a doplnění vybavení. </w:t>
      </w:r>
    </w:p>
    <w:p w14:paraId="23FF4D8E" w14:textId="77777777" w:rsidR="0014622B" w:rsidRPr="0014622B" w:rsidRDefault="0014622B" w:rsidP="0014622B">
      <w:pPr>
        <w:spacing w:line="276" w:lineRule="auto"/>
        <w:ind w:firstLine="720"/>
        <w:rPr>
          <w:rFonts w:ascii="Segoe UI" w:hAnsi="Segoe UI" w:cs="Segoe UI"/>
          <w:color w:val="000000" w:themeColor="text1"/>
          <w:kern w:val="0"/>
          <w:sz w:val="20"/>
          <w:szCs w:val="20"/>
        </w:rPr>
      </w:pPr>
      <w:r w:rsidRPr="0014622B">
        <w:rPr>
          <w:rFonts w:ascii="Segoe UI" w:hAnsi="Segoe UI" w:cs="Segoe UI"/>
          <w:color w:val="000000" w:themeColor="text1"/>
          <w:kern w:val="0"/>
          <w:sz w:val="20"/>
          <w:szCs w:val="20"/>
        </w:rPr>
        <w:t xml:space="preserve">Před uvedením stavby do trvalého užívání bude KHS JMK předložen doklad, že na stavbě byly použita výrobky splňující požadavky §3 </w:t>
      </w:r>
      <w:proofErr w:type="spellStart"/>
      <w:r w:rsidRPr="0014622B">
        <w:rPr>
          <w:rFonts w:ascii="Segoe UI" w:hAnsi="Segoe UI" w:cs="Segoe UI"/>
          <w:color w:val="000000" w:themeColor="text1"/>
          <w:kern w:val="0"/>
          <w:sz w:val="20"/>
          <w:szCs w:val="20"/>
        </w:rPr>
        <w:t>vyhl</w:t>
      </w:r>
      <w:proofErr w:type="spellEnd"/>
      <w:r w:rsidRPr="0014622B">
        <w:rPr>
          <w:rFonts w:ascii="Segoe UI" w:hAnsi="Segoe UI" w:cs="Segoe UI"/>
          <w:color w:val="000000" w:themeColor="text1"/>
          <w:kern w:val="0"/>
          <w:sz w:val="20"/>
          <w:szCs w:val="20"/>
        </w:rPr>
        <w:t xml:space="preserve">. 409/2005 Sb. a laboratorní rozbor pitné vody z vnitřního vodovodu. </w:t>
      </w:r>
    </w:p>
    <w:p w14:paraId="144F11BC" w14:textId="7A5F4E4B" w:rsidR="0014622B" w:rsidRDefault="0014622B" w:rsidP="0014622B">
      <w:pPr>
        <w:rPr>
          <w:rFonts w:ascii="Segoe UI" w:hAnsi="Segoe UI" w:cs="Segoe UI"/>
          <w:color w:val="000000" w:themeColor="text1"/>
          <w:kern w:val="0"/>
          <w:sz w:val="20"/>
          <w:szCs w:val="20"/>
        </w:rPr>
      </w:pPr>
      <w:r w:rsidRPr="0014622B">
        <w:rPr>
          <w:rFonts w:ascii="Segoe UI" w:hAnsi="Segoe UI" w:cs="Segoe UI"/>
          <w:color w:val="000000" w:themeColor="text1"/>
          <w:kern w:val="0"/>
          <w:sz w:val="20"/>
          <w:szCs w:val="20"/>
        </w:rPr>
        <w:t>Stavba nevyžaduje zřizová</w:t>
      </w:r>
      <w:r>
        <w:rPr>
          <w:rFonts w:ascii="Segoe UI" w:hAnsi="Segoe UI" w:cs="Segoe UI"/>
          <w:color w:val="000000" w:themeColor="text1"/>
          <w:kern w:val="0"/>
          <w:sz w:val="20"/>
          <w:szCs w:val="20"/>
        </w:rPr>
        <w:t>ní</w:t>
      </w:r>
      <w:r w:rsidRPr="0014622B">
        <w:rPr>
          <w:rFonts w:ascii="Segoe UI" w:hAnsi="Segoe UI" w:cs="Segoe UI"/>
          <w:color w:val="000000" w:themeColor="text1"/>
          <w:kern w:val="0"/>
          <w:sz w:val="20"/>
          <w:szCs w:val="20"/>
        </w:rPr>
        <w:t xml:space="preserve"> ochranných či bezpečnostních pásem</w:t>
      </w:r>
      <w:r>
        <w:rPr>
          <w:rFonts w:ascii="Segoe UI" w:hAnsi="Segoe UI" w:cs="Segoe UI"/>
          <w:color w:val="000000" w:themeColor="text1"/>
          <w:kern w:val="0"/>
          <w:sz w:val="20"/>
          <w:szCs w:val="20"/>
        </w:rPr>
        <w:t>.,</w:t>
      </w:r>
    </w:p>
    <w:p w14:paraId="2BA17FC6" w14:textId="77777777" w:rsidR="0014622B" w:rsidRDefault="0014622B" w:rsidP="0014622B">
      <w:pPr>
        <w:rPr>
          <w:rFonts w:ascii="Segoe UI" w:hAnsi="Segoe UI" w:cs="Segoe UI"/>
          <w:color w:val="000000" w:themeColor="text1"/>
          <w:kern w:val="0"/>
          <w:sz w:val="20"/>
          <w:szCs w:val="20"/>
        </w:rPr>
      </w:pPr>
    </w:p>
    <w:p w14:paraId="469E8FCC" w14:textId="77777777" w:rsidR="00780E66" w:rsidRDefault="00780E66" w:rsidP="0014622B">
      <w:pPr>
        <w:rPr>
          <w:rFonts w:ascii="Segoe UI" w:hAnsi="Segoe UI" w:cs="Segoe UI"/>
          <w:color w:val="000000" w:themeColor="text1"/>
          <w:kern w:val="0"/>
          <w:sz w:val="20"/>
          <w:szCs w:val="20"/>
        </w:rPr>
      </w:pPr>
    </w:p>
    <w:p w14:paraId="1CC27AC8" w14:textId="77777777" w:rsidR="00780E66" w:rsidRDefault="00780E66" w:rsidP="0014622B">
      <w:pPr>
        <w:rPr>
          <w:rFonts w:ascii="Segoe UI" w:hAnsi="Segoe UI" w:cs="Segoe UI"/>
          <w:color w:val="000000" w:themeColor="text1"/>
          <w:kern w:val="0"/>
          <w:sz w:val="20"/>
          <w:szCs w:val="20"/>
        </w:rPr>
      </w:pPr>
    </w:p>
    <w:tbl>
      <w:tblPr>
        <w:tblStyle w:val="Mkatabulky"/>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1"/>
        <w:gridCol w:w="4397"/>
        <w:gridCol w:w="709"/>
        <w:gridCol w:w="3260"/>
      </w:tblGrid>
      <w:tr w:rsidR="0005118A" w14:paraId="25FF8B7B" w14:textId="77777777" w:rsidTr="0005118A">
        <w:tc>
          <w:tcPr>
            <w:tcW w:w="701" w:type="dxa"/>
            <w:shd w:val="clear" w:color="auto" w:fill="F2F2F2" w:themeFill="background1" w:themeFillShade="F2"/>
          </w:tcPr>
          <w:p w14:paraId="765C5C37" w14:textId="22EF7A6A" w:rsidR="0005118A" w:rsidRPr="00FF708F" w:rsidRDefault="0005118A" w:rsidP="00FF708F">
            <w:pPr>
              <w:jc w:val="center"/>
              <w:rPr>
                <w:rFonts w:ascii="Segoe UI" w:hAnsi="Segoe UI" w:cs="Segoe UI"/>
                <w:b/>
                <w:bCs/>
                <w:color w:val="000000" w:themeColor="text1"/>
              </w:rPr>
            </w:pPr>
            <w:proofErr w:type="spellStart"/>
            <w:r w:rsidRPr="00FF708F">
              <w:rPr>
                <w:rFonts w:ascii="Segoe UI" w:hAnsi="Segoe UI" w:cs="Segoe UI"/>
                <w:b/>
                <w:bCs/>
                <w:color w:val="000000" w:themeColor="text1"/>
              </w:rPr>
              <w:t>Ozn</w:t>
            </w:r>
            <w:proofErr w:type="spellEnd"/>
            <w:r w:rsidRPr="00FF708F">
              <w:rPr>
                <w:rFonts w:ascii="Segoe UI" w:hAnsi="Segoe UI" w:cs="Segoe UI"/>
                <w:b/>
                <w:bCs/>
                <w:color w:val="000000" w:themeColor="text1"/>
              </w:rPr>
              <w:t>.</w:t>
            </w:r>
          </w:p>
        </w:tc>
        <w:tc>
          <w:tcPr>
            <w:tcW w:w="4397" w:type="dxa"/>
            <w:shd w:val="clear" w:color="auto" w:fill="F2F2F2" w:themeFill="background1" w:themeFillShade="F2"/>
          </w:tcPr>
          <w:p w14:paraId="504A94E7" w14:textId="2087D6A2" w:rsidR="0005118A" w:rsidRPr="00FF708F" w:rsidRDefault="0005118A" w:rsidP="00FF708F">
            <w:pPr>
              <w:jc w:val="center"/>
              <w:rPr>
                <w:rFonts w:ascii="Segoe UI" w:hAnsi="Segoe UI" w:cs="Segoe UI"/>
                <w:b/>
                <w:bCs/>
                <w:color w:val="000000" w:themeColor="text1"/>
              </w:rPr>
            </w:pPr>
            <w:r w:rsidRPr="00FF708F">
              <w:rPr>
                <w:rFonts w:ascii="Segoe UI" w:hAnsi="Segoe UI" w:cs="Segoe UI"/>
                <w:b/>
                <w:bCs/>
                <w:color w:val="000000" w:themeColor="text1"/>
              </w:rPr>
              <w:t>Typ technologie</w:t>
            </w:r>
          </w:p>
        </w:tc>
        <w:tc>
          <w:tcPr>
            <w:tcW w:w="709" w:type="dxa"/>
            <w:shd w:val="clear" w:color="auto" w:fill="F2F2F2" w:themeFill="background1" w:themeFillShade="F2"/>
          </w:tcPr>
          <w:p w14:paraId="583F438C" w14:textId="314CE339" w:rsidR="0005118A" w:rsidRPr="00FF708F" w:rsidRDefault="0005118A" w:rsidP="00FF708F">
            <w:pPr>
              <w:jc w:val="center"/>
              <w:rPr>
                <w:rFonts w:ascii="Segoe UI" w:hAnsi="Segoe UI" w:cs="Segoe UI"/>
                <w:b/>
                <w:bCs/>
                <w:color w:val="000000" w:themeColor="text1"/>
              </w:rPr>
            </w:pPr>
            <w:r w:rsidRPr="00FF708F">
              <w:rPr>
                <w:rFonts w:ascii="Segoe UI" w:hAnsi="Segoe UI" w:cs="Segoe UI"/>
                <w:b/>
                <w:bCs/>
                <w:color w:val="000000" w:themeColor="text1"/>
              </w:rPr>
              <w:t>Množství (KS)</w:t>
            </w:r>
          </w:p>
        </w:tc>
        <w:tc>
          <w:tcPr>
            <w:tcW w:w="3260" w:type="dxa"/>
            <w:shd w:val="clear" w:color="auto" w:fill="F2F2F2" w:themeFill="background1" w:themeFillShade="F2"/>
          </w:tcPr>
          <w:p w14:paraId="0E0F45B4" w14:textId="08FEEFB2" w:rsidR="0005118A" w:rsidRPr="00FF708F" w:rsidRDefault="0005118A" w:rsidP="00FF708F">
            <w:pPr>
              <w:jc w:val="center"/>
              <w:rPr>
                <w:rFonts w:ascii="Segoe UI" w:hAnsi="Segoe UI" w:cs="Segoe UI"/>
                <w:b/>
                <w:bCs/>
                <w:color w:val="000000" w:themeColor="text1"/>
              </w:rPr>
            </w:pPr>
            <w:r w:rsidRPr="00FF708F">
              <w:rPr>
                <w:rFonts w:ascii="Segoe UI" w:hAnsi="Segoe UI" w:cs="Segoe UI"/>
                <w:b/>
                <w:bCs/>
                <w:color w:val="000000" w:themeColor="text1"/>
              </w:rPr>
              <w:t>Poznámka</w:t>
            </w:r>
          </w:p>
        </w:tc>
      </w:tr>
      <w:tr w:rsidR="0005118A" w14:paraId="1A6BDE51" w14:textId="77777777" w:rsidTr="0005118A">
        <w:tc>
          <w:tcPr>
            <w:tcW w:w="701" w:type="dxa"/>
          </w:tcPr>
          <w:p w14:paraId="0EC0F3AA" w14:textId="6562910B" w:rsidR="0005118A" w:rsidRDefault="0005118A" w:rsidP="0014622B">
            <w:pPr>
              <w:rPr>
                <w:rFonts w:ascii="Segoe UI" w:hAnsi="Segoe UI" w:cs="Segoe UI"/>
                <w:color w:val="000000" w:themeColor="text1"/>
              </w:rPr>
            </w:pPr>
            <w:r>
              <w:rPr>
                <w:rFonts w:ascii="Segoe UI" w:hAnsi="Segoe UI" w:cs="Segoe UI"/>
                <w:color w:val="000000" w:themeColor="text1"/>
              </w:rPr>
              <w:t>X03</w:t>
            </w:r>
          </w:p>
        </w:tc>
        <w:tc>
          <w:tcPr>
            <w:tcW w:w="4397" w:type="dxa"/>
          </w:tcPr>
          <w:p w14:paraId="1B50773C" w14:textId="2B87D17F" w:rsidR="0005118A" w:rsidRDefault="0005118A" w:rsidP="0014622B">
            <w:pPr>
              <w:rPr>
                <w:rFonts w:ascii="Segoe UI" w:hAnsi="Segoe UI" w:cs="Segoe UI"/>
                <w:color w:val="000000" w:themeColor="text1"/>
              </w:rPr>
            </w:pPr>
            <w:r w:rsidRPr="009B60ED">
              <w:rPr>
                <w:rFonts w:ascii="Segoe UI" w:hAnsi="Segoe UI" w:cs="Segoe UI"/>
                <w:color w:val="000000" w:themeColor="text1"/>
              </w:rPr>
              <w:t xml:space="preserve">Kombinované </w:t>
            </w:r>
            <w:proofErr w:type="spellStart"/>
            <w:r w:rsidRPr="009B60ED">
              <w:rPr>
                <w:rFonts w:ascii="Segoe UI" w:hAnsi="Segoe UI" w:cs="Segoe UI"/>
                <w:color w:val="000000" w:themeColor="text1"/>
              </w:rPr>
              <w:t>spotovací</w:t>
            </w:r>
            <w:proofErr w:type="spellEnd"/>
            <w:r w:rsidRPr="009B60ED">
              <w:rPr>
                <w:rFonts w:ascii="Segoe UI" w:hAnsi="Segoe UI" w:cs="Segoe UI"/>
                <w:color w:val="000000" w:themeColor="text1"/>
              </w:rPr>
              <w:t xml:space="preserve"> zařízení:</w:t>
            </w:r>
          </w:p>
        </w:tc>
        <w:tc>
          <w:tcPr>
            <w:tcW w:w="709" w:type="dxa"/>
          </w:tcPr>
          <w:p w14:paraId="78FAEE4B" w14:textId="4FBBDD23" w:rsidR="0005118A" w:rsidRDefault="0005118A" w:rsidP="0014622B">
            <w:pPr>
              <w:rPr>
                <w:rFonts w:ascii="Segoe UI" w:hAnsi="Segoe UI" w:cs="Segoe UI"/>
                <w:color w:val="000000" w:themeColor="text1"/>
              </w:rPr>
            </w:pPr>
            <w:r>
              <w:rPr>
                <w:rFonts w:ascii="Segoe UI" w:hAnsi="Segoe UI" w:cs="Segoe UI"/>
                <w:color w:val="000000" w:themeColor="text1"/>
              </w:rPr>
              <w:t>1 ks</w:t>
            </w:r>
          </w:p>
        </w:tc>
        <w:tc>
          <w:tcPr>
            <w:tcW w:w="3260" w:type="dxa"/>
          </w:tcPr>
          <w:p w14:paraId="4D94A79C" w14:textId="77777777" w:rsidR="0005118A" w:rsidRDefault="0005118A" w:rsidP="0014622B">
            <w:pPr>
              <w:rPr>
                <w:rFonts w:ascii="Segoe UI" w:hAnsi="Segoe UI" w:cs="Segoe UI"/>
                <w:color w:val="000000" w:themeColor="text1"/>
              </w:rPr>
            </w:pPr>
          </w:p>
        </w:tc>
      </w:tr>
      <w:tr w:rsidR="0005118A" w14:paraId="072EF85E" w14:textId="77777777" w:rsidTr="0005118A">
        <w:tc>
          <w:tcPr>
            <w:tcW w:w="701" w:type="dxa"/>
          </w:tcPr>
          <w:p w14:paraId="07A92F89" w14:textId="07977EE3" w:rsidR="0005118A" w:rsidRDefault="0005118A" w:rsidP="0014622B">
            <w:pPr>
              <w:rPr>
                <w:rFonts w:ascii="Segoe UI" w:hAnsi="Segoe UI" w:cs="Segoe UI"/>
                <w:color w:val="000000" w:themeColor="text1"/>
              </w:rPr>
            </w:pPr>
            <w:r>
              <w:rPr>
                <w:rFonts w:ascii="Segoe UI" w:hAnsi="Segoe UI" w:cs="Segoe UI"/>
                <w:color w:val="000000" w:themeColor="text1"/>
              </w:rPr>
              <w:t>X04</w:t>
            </w:r>
          </w:p>
        </w:tc>
        <w:tc>
          <w:tcPr>
            <w:tcW w:w="4397" w:type="dxa"/>
          </w:tcPr>
          <w:p w14:paraId="6D5DC846" w14:textId="2916AF22" w:rsidR="0005118A" w:rsidRPr="009B60ED" w:rsidRDefault="0005118A" w:rsidP="009B60ED">
            <w:pPr>
              <w:rPr>
                <w:rFonts w:ascii="Segoe UI" w:hAnsi="Segoe UI" w:cs="Segoe UI"/>
                <w:color w:val="000000" w:themeColor="text1"/>
              </w:rPr>
            </w:pPr>
            <w:r w:rsidRPr="009B60ED">
              <w:rPr>
                <w:rFonts w:ascii="Segoe UI" w:hAnsi="Segoe UI" w:cs="Segoe UI"/>
                <w:color w:val="000000" w:themeColor="text1"/>
              </w:rPr>
              <w:t>Bodová odporová svářečka:</w:t>
            </w:r>
          </w:p>
          <w:p w14:paraId="00915764" w14:textId="77777777" w:rsidR="0005118A" w:rsidRDefault="0005118A" w:rsidP="009B60ED">
            <w:pPr>
              <w:rPr>
                <w:rFonts w:ascii="Segoe UI" w:hAnsi="Segoe UI" w:cs="Segoe UI"/>
                <w:color w:val="000000" w:themeColor="text1"/>
              </w:rPr>
            </w:pPr>
          </w:p>
        </w:tc>
        <w:tc>
          <w:tcPr>
            <w:tcW w:w="709" w:type="dxa"/>
          </w:tcPr>
          <w:p w14:paraId="62D248C7" w14:textId="790DBA46" w:rsidR="0005118A" w:rsidRDefault="0005118A" w:rsidP="0014622B">
            <w:pPr>
              <w:rPr>
                <w:rFonts w:ascii="Segoe UI" w:hAnsi="Segoe UI" w:cs="Segoe UI"/>
                <w:color w:val="000000" w:themeColor="text1"/>
              </w:rPr>
            </w:pPr>
            <w:r>
              <w:rPr>
                <w:rFonts w:ascii="Segoe UI" w:hAnsi="Segoe UI" w:cs="Segoe UI"/>
                <w:color w:val="000000" w:themeColor="text1"/>
              </w:rPr>
              <w:t>1ks</w:t>
            </w:r>
          </w:p>
        </w:tc>
        <w:tc>
          <w:tcPr>
            <w:tcW w:w="3260" w:type="dxa"/>
          </w:tcPr>
          <w:p w14:paraId="383EF600" w14:textId="77777777" w:rsidR="0005118A" w:rsidRDefault="0005118A" w:rsidP="0014622B">
            <w:pPr>
              <w:rPr>
                <w:rFonts w:ascii="Segoe UI" w:hAnsi="Segoe UI" w:cs="Segoe UI"/>
                <w:color w:val="000000" w:themeColor="text1"/>
              </w:rPr>
            </w:pPr>
          </w:p>
        </w:tc>
      </w:tr>
      <w:tr w:rsidR="0005118A" w14:paraId="40F6DC39" w14:textId="77777777" w:rsidTr="0005118A">
        <w:tc>
          <w:tcPr>
            <w:tcW w:w="701" w:type="dxa"/>
          </w:tcPr>
          <w:p w14:paraId="74C33C52" w14:textId="0E693BFC" w:rsidR="0005118A" w:rsidRDefault="0005118A" w:rsidP="0014622B">
            <w:pPr>
              <w:rPr>
                <w:rFonts w:ascii="Segoe UI" w:hAnsi="Segoe UI" w:cs="Segoe UI"/>
                <w:color w:val="000000" w:themeColor="text1"/>
              </w:rPr>
            </w:pPr>
            <w:r>
              <w:rPr>
                <w:rFonts w:ascii="Segoe UI" w:hAnsi="Segoe UI" w:cs="Segoe UI"/>
                <w:color w:val="000000" w:themeColor="text1"/>
              </w:rPr>
              <w:t>X10</w:t>
            </w:r>
          </w:p>
        </w:tc>
        <w:tc>
          <w:tcPr>
            <w:tcW w:w="4397" w:type="dxa"/>
          </w:tcPr>
          <w:p w14:paraId="00EE1D43" w14:textId="4AC4B103" w:rsidR="0005118A" w:rsidRDefault="0005118A" w:rsidP="0014622B">
            <w:pPr>
              <w:rPr>
                <w:rFonts w:ascii="Segoe UI" w:hAnsi="Segoe UI" w:cs="Segoe UI"/>
                <w:color w:val="000000" w:themeColor="text1"/>
              </w:rPr>
            </w:pPr>
            <w:r>
              <w:rPr>
                <w:rFonts w:ascii="Segoe UI" w:hAnsi="Segoe UI" w:cs="Segoe UI"/>
                <w:color w:val="000000" w:themeColor="text1"/>
              </w:rPr>
              <w:t>Mobilní odsávání a filtrační zařízení pro odtah svařovacích plynů</w:t>
            </w:r>
          </w:p>
        </w:tc>
        <w:tc>
          <w:tcPr>
            <w:tcW w:w="709" w:type="dxa"/>
          </w:tcPr>
          <w:p w14:paraId="49E55666" w14:textId="60BAFA44" w:rsidR="0005118A" w:rsidRDefault="0005118A" w:rsidP="0014622B">
            <w:pPr>
              <w:rPr>
                <w:rFonts w:ascii="Segoe UI" w:hAnsi="Segoe UI" w:cs="Segoe UI"/>
                <w:color w:val="000000" w:themeColor="text1"/>
              </w:rPr>
            </w:pPr>
            <w:r>
              <w:rPr>
                <w:rFonts w:ascii="Segoe UI" w:hAnsi="Segoe UI" w:cs="Segoe UI"/>
                <w:color w:val="000000" w:themeColor="text1"/>
              </w:rPr>
              <w:t>2 ks</w:t>
            </w:r>
          </w:p>
        </w:tc>
        <w:tc>
          <w:tcPr>
            <w:tcW w:w="3260" w:type="dxa"/>
          </w:tcPr>
          <w:p w14:paraId="7E3076B2" w14:textId="77777777" w:rsidR="0005118A" w:rsidRDefault="0005118A" w:rsidP="0014622B">
            <w:pPr>
              <w:rPr>
                <w:rFonts w:ascii="Segoe UI" w:hAnsi="Segoe UI" w:cs="Segoe UI"/>
                <w:color w:val="000000" w:themeColor="text1"/>
              </w:rPr>
            </w:pPr>
          </w:p>
        </w:tc>
      </w:tr>
    </w:tbl>
    <w:p w14:paraId="2631F1CC" w14:textId="77777777" w:rsidR="00FF708F" w:rsidRDefault="00FF708F" w:rsidP="0014622B">
      <w:pPr>
        <w:rPr>
          <w:rFonts w:ascii="Segoe UI" w:hAnsi="Segoe UI" w:cs="Segoe UI"/>
          <w:color w:val="000000" w:themeColor="text1"/>
          <w:kern w:val="0"/>
          <w:sz w:val="20"/>
          <w:szCs w:val="20"/>
        </w:rPr>
      </w:pPr>
    </w:p>
    <w:p w14:paraId="2C591830" w14:textId="77777777" w:rsidR="00876C76" w:rsidRDefault="00876C76" w:rsidP="0014622B">
      <w:pPr>
        <w:rPr>
          <w:rFonts w:ascii="Segoe UI" w:hAnsi="Segoe UI" w:cs="Segoe UI"/>
          <w:color w:val="000000" w:themeColor="text1"/>
          <w:kern w:val="0"/>
          <w:sz w:val="20"/>
          <w:szCs w:val="20"/>
        </w:rPr>
      </w:pPr>
    </w:p>
    <w:p w14:paraId="0164C76B" w14:textId="77777777" w:rsidR="00780E66" w:rsidRDefault="00780E66" w:rsidP="0014622B">
      <w:pPr>
        <w:rPr>
          <w:rFonts w:ascii="Segoe UI" w:hAnsi="Segoe UI" w:cs="Segoe UI"/>
          <w:color w:val="000000" w:themeColor="text1"/>
          <w:kern w:val="0"/>
          <w:sz w:val="20"/>
          <w:szCs w:val="20"/>
        </w:rPr>
      </w:pPr>
    </w:p>
    <w:p w14:paraId="31F921EF" w14:textId="77777777" w:rsidR="00780E66" w:rsidRDefault="00780E66" w:rsidP="0014622B">
      <w:pPr>
        <w:rPr>
          <w:rFonts w:ascii="Segoe UI" w:hAnsi="Segoe UI" w:cs="Segoe UI"/>
          <w:color w:val="000000" w:themeColor="text1"/>
          <w:kern w:val="0"/>
          <w:sz w:val="20"/>
          <w:szCs w:val="20"/>
        </w:rPr>
      </w:pPr>
    </w:p>
    <w:p w14:paraId="7EA77F40" w14:textId="77777777" w:rsidR="00780E66" w:rsidRDefault="00780E66" w:rsidP="0014622B">
      <w:pPr>
        <w:rPr>
          <w:rFonts w:ascii="Segoe UI" w:hAnsi="Segoe UI" w:cs="Segoe UI"/>
          <w:color w:val="000000" w:themeColor="text1"/>
          <w:kern w:val="0"/>
          <w:sz w:val="20"/>
          <w:szCs w:val="20"/>
        </w:rPr>
      </w:pPr>
    </w:p>
    <w:p w14:paraId="2548453E" w14:textId="77777777" w:rsidR="00780E66" w:rsidRDefault="00780E66" w:rsidP="0014622B">
      <w:pPr>
        <w:rPr>
          <w:rFonts w:ascii="Segoe UI" w:hAnsi="Segoe UI" w:cs="Segoe UI"/>
          <w:color w:val="000000" w:themeColor="text1"/>
          <w:kern w:val="0"/>
          <w:sz w:val="20"/>
          <w:szCs w:val="20"/>
        </w:rPr>
      </w:pPr>
    </w:p>
    <w:p w14:paraId="68493385" w14:textId="77777777" w:rsidR="00876C76" w:rsidRDefault="00876C76" w:rsidP="0014622B">
      <w:pPr>
        <w:rPr>
          <w:rFonts w:ascii="Segoe UI" w:hAnsi="Segoe UI" w:cs="Segoe UI"/>
          <w:color w:val="000000" w:themeColor="text1"/>
          <w:kern w:val="0"/>
          <w:sz w:val="20"/>
          <w:szCs w:val="20"/>
        </w:rPr>
      </w:pPr>
    </w:p>
    <w:p w14:paraId="4F43E6C0" w14:textId="77777777" w:rsidR="00876C76" w:rsidRDefault="00876C76" w:rsidP="0014622B">
      <w:pPr>
        <w:rPr>
          <w:rFonts w:ascii="Segoe UI" w:hAnsi="Segoe UI" w:cs="Segoe UI"/>
          <w:color w:val="000000" w:themeColor="text1"/>
          <w:kern w:val="0"/>
          <w:sz w:val="20"/>
          <w:szCs w:val="20"/>
        </w:rPr>
      </w:pPr>
    </w:p>
    <w:p w14:paraId="3D520923" w14:textId="77777777" w:rsidR="003C434A" w:rsidRPr="008E21F7" w:rsidRDefault="003C434A" w:rsidP="003C434A">
      <w:pPr>
        <w:spacing w:line="276" w:lineRule="auto"/>
        <w:ind w:firstLine="720"/>
        <w:rPr>
          <w:rFonts w:ascii="Segoe UI" w:hAnsi="Segoe UI" w:cs="Segoe UI"/>
          <w:color w:val="000000" w:themeColor="text1"/>
          <w:kern w:val="0"/>
          <w:sz w:val="20"/>
          <w:szCs w:val="20"/>
        </w:rPr>
      </w:pPr>
      <w:r w:rsidRPr="008E21F7">
        <w:rPr>
          <w:rFonts w:ascii="Segoe UI" w:hAnsi="Segoe UI" w:cs="Segoe UI"/>
          <w:color w:val="000000" w:themeColor="text1"/>
          <w:kern w:val="0"/>
          <w:sz w:val="20"/>
          <w:szCs w:val="20"/>
        </w:rPr>
        <w:lastRenderedPageBreak/>
        <w:t xml:space="preserve">V souladu se zákonem o </w:t>
      </w:r>
      <w:proofErr w:type="spellStart"/>
      <w:r w:rsidRPr="008E21F7">
        <w:rPr>
          <w:rFonts w:ascii="Segoe UI" w:hAnsi="Segoe UI" w:cs="Segoe UI"/>
          <w:color w:val="000000" w:themeColor="text1"/>
          <w:kern w:val="0"/>
          <w:sz w:val="20"/>
          <w:szCs w:val="20"/>
        </w:rPr>
        <w:t>veřejných</w:t>
      </w:r>
      <w:proofErr w:type="spellEnd"/>
      <w:r w:rsidRPr="008E21F7">
        <w:rPr>
          <w:rFonts w:ascii="Segoe UI" w:hAnsi="Segoe UI" w:cs="Segoe UI"/>
          <w:color w:val="000000" w:themeColor="text1"/>
          <w:kern w:val="0"/>
          <w:sz w:val="20"/>
          <w:szCs w:val="20"/>
        </w:rPr>
        <w:t xml:space="preserve"> zakázkách č.137/2006, ve </w:t>
      </w:r>
      <w:proofErr w:type="spellStart"/>
      <w:r w:rsidRPr="008E21F7">
        <w:rPr>
          <w:rFonts w:ascii="Segoe UI" w:hAnsi="Segoe UI" w:cs="Segoe UI"/>
          <w:color w:val="000000" w:themeColor="text1"/>
          <w:kern w:val="0"/>
          <w:sz w:val="20"/>
          <w:szCs w:val="20"/>
        </w:rPr>
        <w:t>znění</w:t>
      </w:r>
      <w:proofErr w:type="spellEnd"/>
      <w:r w:rsidRPr="008E21F7">
        <w:rPr>
          <w:rFonts w:ascii="Segoe UI" w:hAnsi="Segoe UI" w:cs="Segoe UI"/>
          <w:color w:val="000000" w:themeColor="text1"/>
          <w:kern w:val="0"/>
          <w:sz w:val="20"/>
          <w:szCs w:val="20"/>
        </w:rPr>
        <w:t xml:space="preserve"> </w:t>
      </w:r>
      <w:proofErr w:type="spellStart"/>
      <w:r w:rsidRPr="008E21F7">
        <w:rPr>
          <w:rFonts w:ascii="Segoe UI" w:hAnsi="Segoe UI" w:cs="Segoe UI"/>
          <w:color w:val="000000" w:themeColor="text1"/>
          <w:kern w:val="0"/>
          <w:sz w:val="20"/>
          <w:szCs w:val="20"/>
        </w:rPr>
        <w:t>pozdějších</w:t>
      </w:r>
      <w:proofErr w:type="spellEnd"/>
      <w:r w:rsidRPr="008E21F7">
        <w:rPr>
          <w:rFonts w:ascii="Segoe UI" w:hAnsi="Segoe UI" w:cs="Segoe UI"/>
          <w:color w:val="000000" w:themeColor="text1"/>
          <w:kern w:val="0"/>
          <w:sz w:val="20"/>
          <w:szCs w:val="20"/>
        </w:rPr>
        <w:t xml:space="preserve"> </w:t>
      </w:r>
      <w:proofErr w:type="spellStart"/>
      <w:r w:rsidRPr="008E21F7">
        <w:rPr>
          <w:rFonts w:ascii="Segoe UI" w:hAnsi="Segoe UI" w:cs="Segoe UI"/>
          <w:color w:val="000000" w:themeColor="text1"/>
          <w:kern w:val="0"/>
          <w:sz w:val="20"/>
          <w:szCs w:val="20"/>
        </w:rPr>
        <w:t>předpisu</w:t>
      </w:r>
      <w:proofErr w:type="spellEnd"/>
      <w:r w:rsidRPr="008E21F7">
        <w:rPr>
          <w:rFonts w:ascii="Segoe UI" w:hAnsi="Segoe UI" w:cs="Segoe UI"/>
          <w:color w:val="000000" w:themeColor="text1"/>
          <w:kern w:val="0"/>
          <w:sz w:val="20"/>
          <w:szCs w:val="20"/>
        </w:rPr>
        <w:t xml:space="preserve">̊, HLAVA IV., § 44, odstavec (9), bylo ve </w:t>
      </w:r>
      <w:proofErr w:type="spellStart"/>
      <w:r w:rsidRPr="008E21F7">
        <w:rPr>
          <w:rFonts w:ascii="Segoe UI" w:hAnsi="Segoe UI" w:cs="Segoe UI"/>
          <w:color w:val="000000" w:themeColor="text1"/>
          <w:kern w:val="0"/>
          <w:sz w:val="20"/>
          <w:szCs w:val="20"/>
        </w:rPr>
        <w:t>výjimečných</w:t>
      </w:r>
      <w:proofErr w:type="spellEnd"/>
      <w:r w:rsidRPr="008E21F7">
        <w:rPr>
          <w:rFonts w:ascii="Segoe UI" w:hAnsi="Segoe UI" w:cs="Segoe UI"/>
          <w:color w:val="000000" w:themeColor="text1"/>
          <w:kern w:val="0"/>
          <w:sz w:val="20"/>
          <w:szCs w:val="20"/>
        </w:rPr>
        <w:t xml:space="preserve"> </w:t>
      </w:r>
      <w:proofErr w:type="spellStart"/>
      <w:r w:rsidRPr="008E21F7">
        <w:rPr>
          <w:rFonts w:ascii="Segoe UI" w:hAnsi="Segoe UI" w:cs="Segoe UI"/>
          <w:color w:val="000000" w:themeColor="text1"/>
          <w:kern w:val="0"/>
          <w:sz w:val="20"/>
          <w:szCs w:val="20"/>
        </w:rPr>
        <w:t>případech</w:t>
      </w:r>
      <w:proofErr w:type="spellEnd"/>
      <w:r w:rsidRPr="008E21F7">
        <w:rPr>
          <w:rFonts w:ascii="Segoe UI" w:hAnsi="Segoe UI" w:cs="Segoe UI"/>
          <w:color w:val="000000" w:themeColor="text1"/>
          <w:kern w:val="0"/>
          <w:sz w:val="20"/>
          <w:szCs w:val="20"/>
        </w:rPr>
        <w:t xml:space="preserve"> pro </w:t>
      </w:r>
      <w:proofErr w:type="spellStart"/>
      <w:r w:rsidRPr="008E21F7">
        <w:rPr>
          <w:rFonts w:ascii="Segoe UI" w:hAnsi="Segoe UI" w:cs="Segoe UI"/>
          <w:color w:val="000000" w:themeColor="text1"/>
          <w:kern w:val="0"/>
          <w:sz w:val="20"/>
          <w:szCs w:val="20"/>
        </w:rPr>
        <w:t>dostatečne</w:t>
      </w:r>
      <w:proofErr w:type="spellEnd"/>
      <w:r w:rsidRPr="008E21F7">
        <w:rPr>
          <w:rFonts w:ascii="Segoe UI" w:hAnsi="Segoe UI" w:cs="Segoe UI"/>
          <w:color w:val="000000" w:themeColor="text1"/>
          <w:kern w:val="0"/>
          <w:sz w:val="20"/>
          <w:szCs w:val="20"/>
        </w:rPr>
        <w:t xml:space="preserve">̌ </w:t>
      </w:r>
      <w:proofErr w:type="spellStart"/>
      <w:r w:rsidRPr="008E21F7">
        <w:rPr>
          <w:rFonts w:ascii="Segoe UI" w:hAnsi="Segoe UI" w:cs="Segoe UI"/>
          <w:color w:val="000000" w:themeColor="text1"/>
          <w:kern w:val="0"/>
          <w:sz w:val="20"/>
          <w:szCs w:val="20"/>
        </w:rPr>
        <w:t>přesný</w:t>
      </w:r>
      <w:proofErr w:type="spellEnd"/>
      <w:r w:rsidRPr="008E21F7">
        <w:rPr>
          <w:rFonts w:ascii="Segoe UI" w:hAnsi="Segoe UI" w:cs="Segoe UI"/>
          <w:color w:val="000000" w:themeColor="text1"/>
          <w:kern w:val="0"/>
          <w:sz w:val="20"/>
          <w:szCs w:val="20"/>
        </w:rPr>
        <w:t xml:space="preserve"> a srozumitelný popis použito odkazu na typový výrobek, ten je možné dle tohoto zákona nahradit </w:t>
      </w:r>
      <w:proofErr w:type="spellStart"/>
      <w:r w:rsidRPr="008E21F7">
        <w:rPr>
          <w:rFonts w:ascii="Segoe UI" w:hAnsi="Segoe UI" w:cs="Segoe UI"/>
          <w:color w:val="000000" w:themeColor="text1"/>
          <w:kern w:val="0"/>
          <w:sz w:val="20"/>
          <w:szCs w:val="20"/>
        </w:rPr>
        <w:t>kvalitativne</w:t>
      </w:r>
      <w:proofErr w:type="spellEnd"/>
      <w:r w:rsidRPr="008E21F7">
        <w:rPr>
          <w:rFonts w:ascii="Segoe UI" w:hAnsi="Segoe UI" w:cs="Segoe UI"/>
          <w:color w:val="000000" w:themeColor="text1"/>
          <w:kern w:val="0"/>
          <w:sz w:val="20"/>
          <w:szCs w:val="20"/>
        </w:rPr>
        <w:t xml:space="preserve">̌ a technicky obdobným </w:t>
      </w:r>
      <w:proofErr w:type="spellStart"/>
      <w:r w:rsidRPr="008E21F7">
        <w:rPr>
          <w:rFonts w:ascii="Segoe UI" w:hAnsi="Segoe UI" w:cs="Segoe UI"/>
          <w:color w:val="000000" w:themeColor="text1"/>
          <w:kern w:val="0"/>
          <w:sz w:val="20"/>
          <w:szCs w:val="20"/>
        </w:rPr>
        <w:t>řešením</w:t>
      </w:r>
      <w:proofErr w:type="spellEnd"/>
      <w:r w:rsidRPr="008E21F7">
        <w:rPr>
          <w:rFonts w:ascii="Segoe UI" w:hAnsi="Segoe UI" w:cs="Segoe UI"/>
          <w:color w:val="000000" w:themeColor="text1"/>
          <w:kern w:val="0"/>
          <w:sz w:val="20"/>
          <w:szCs w:val="20"/>
        </w:rPr>
        <w:t xml:space="preserve">. Uvedené odkazy na typový výrobek v této dokumentaci slouží pouze pro specifikaci technických parametrů a jejich kvalitativního standardu. Uvedené výrobky lze nahradit </w:t>
      </w:r>
      <w:proofErr w:type="spellStart"/>
      <w:r w:rsidRPr="008E21F7">
        <w:rPr>
          <w:rFonts w:ascii="Segoe UI" w:hAnsi="Segoe UI" w:cs="Segoe UI"/>
          <w:color w:val="000000" w:themeColor="text1"/>
          <w:kern w:val="0"/>
          <w:sz w:val="20"/>
          <w:szCs w:val="20"/>
        </w:rPr>
        <w:t>kvalitativne</w:t>
      </w:r>
      <w:proofErr w:type="spellEnd"/>
      <w:r w:rsidRPr="008E21F7">
        <w:rPr>
          <w:rFonts w:ascii="Segoe UI" w:hAnsi="Segoe UI" w:cs="Segoe UI"/>
          <w:color w:val="000000" w:themeColor="text1"/>
          <w:kern w:val="0"/>
          <w:sz w:val="20"/>
          <w:szCs w:val="20"/>
        </w:rPr>
        <w:t xml:space="preserve">̌ a technicky shodným </w:t>
      </w:r>
      <w:proofErr w:type="spellStart"/>
      <w:r w:rsidRPr="008E21F7">
        <w:rPr>
          <w:rFonts w:ascii="Segoe UI" w:hAnsi="Segoe UI" w:cs="Segoe UI"/>
          <w:color w:val="000000" w:themeColor="text1"/>
          <w:kern w:val="0"/>
          <w:sz w:val="20"/>
          <w:szCs w:val="20"/>
        </w:rPr>
        <w:t>řešením</w:t>
      </w:r>
      <w:proofErr w:type="spellEnd"/>
      <w:r w:rsidRPr="008E21F7">
        <w:rPr>
          <w:rFonts w:ascii="Segoe UI" w:hAnsi="Segoe UI" w:cs="Segoe UI"/>
          <w:color w:val="000000" w:themeColor="text1"/>
          <w:kern w:val="0"/>
          <w:sz w:val="20"/>
          <w:szCs w:val="20"/>
        </w:rPr>
        <w:t>.</w:t>
      </w:r>
    </w:p>
    <w:p w14:paraId="5EB47469" w14:textId="77777777" w:rsidR="00876C76" w:rsidRDefault="00876C76" w:rsidP="00780E66">
      <w:pPr>
        <w:spacing w:line="276" w:lineRule="auto"/>
        <w:rPr>
          <w:rFonts w:ascii="Segoe UI" w:hAnsi="Segoe UI" w:cs="Segoe UI"/>
          <w:color w:val="000000" w:themeColor="text1"/>
          <w:kern w:val="0"/>
          <w:sz w:val="20"/>
          <w:szCs w:val="20"/>
        </w:rPr>
      </w:pPr>
    </w:p>
    <w:p w14:paraId="68A993CA" w14:textId="7A53F790" w:rsidR="009B60ED" w:rsidRPr="009B60ED" w:rsidRDefault="009B60ED" w:rsidP="009B60ED">
      <w:pPr>
        <w:spacing w:line="276" w:lineRule="auto"/>
        <w:rPr>
          <w:rFonts w:ascii="Segoe UI" w:hAnsi="Segoe UI" w:cs="Segoe UI"/>
          <w:b/>
          <w:bCs/>
          <w:color w:val="000000" w:themeColor="text1"/>
          <w:kern w:val="0"/>
          <w:sz w:val="24"/>
          <w:szCs w:val="24"/>
          <w:u w:val="single"/>
        </w:rPr>
      </w:pPr>
      <w:r w:rsidRPr="009B60ED">
        <w:rPr>
          <w:rFonts w:ascii="Segoe UI" w:hAnsi="Segoe UI" w:cs="Segoe UI"/>
          <w:b/>
          <w:bCs/>
          <w:color w:val="000000" w:themeColor="text1"/>
          <w:kern w:val="0"/>
          <w:sz w:val="24"/>
          <w:szCs w:val="24"/>
          <w:u w:val="single"/>
        </w:rPr>
        <w:t xml:space="preserve">X03 Kombinované </w:t>
      </w:r>
      <w:proofErr w:type="spellStart"/>
      <w:r w:rsidRPr="009B60ED">
        <w:rPr>
          <w:rFonts w:ascii="Segoe UI" w:hAnsi="Segoe UI" w:cs="Segoe UI"/>
          <w:b/>
          <w:bCs/>
          <w:color w:val="000000" w:themeColor="text1"/>
          <w:kern w:val="0"/>
          <w:sz w:val="24"/>
          <w:szCs w:val="24"/>
          <w:u w:val="single"/>
        </w:rPr>
        <w:t>spotovací</w:t>
      </w:r>
      <w:proofErr w:type="spellEnd"/>
      <w:r w:rsidRPr="009B60ED">
        <w:rPr>
          <w:rFonts w:ascii="Segoe UI" w:hAnsi="Segoe UI" w:cs="Segoe UI"/>
          <w:b/>
          <w:bCs/>
          <w:color w:val="000000" w:themeColor="text1"/>
          <w:kern w:val="0"/>
          <w:sz w:val="24"/>
          <w:szCs w:val="24"/>
          <w:u w:val="single"/>
        </w:rPr>
        <w:t xml:space="preserve"> zařízení:</w:t>
      </w:r>
    </w:p>
    <w:p w14:paraId="4C97A8EA" w14:textId="77777777" w:rsidR="009B60ED" w:rsidRPr="009B60ED" w:rsidRDefault="009B60ED" w:rsidP="009B60ED">
      <w:pPr>
        <w:spacing w:line="276" w:lineRule="auto"/>
        <w:ind w:firstLine="720"/>
        <w:rPr>
          <w:rFonts w:ascii="Segoe UI" w:hAnsi="Segoe UI" w:cs="Segoe UI"/>
          <w:color w:val="000000" w:themeColor="text1"/>
          <w:kern w:val="0"/>
          <w:sz w:val="20"/>
          <w:szCs w:val="20"/>
        </w:rPr>
      </w:pPr>
      <w:r w:rsidRPr="009B60ED">
        <w:rPr>
          <w:rFonts w:ascii="Segoe UI" w:hAnsi="Segoe UI" w:cs="Segoe UI"/>
          <w:color w:val="000000" w:themeColor="text1"/>
          <w:kern w:val="0"/>
          <w:sz w:val="20"/>
          <w:szCs w:val="20"/>
        </w:rPr>
        <w:t xml:space="preserve">V souladu se zákonem o </w:t>
      </w:r>
      <w:proofErr w:type="spellStart"/>
      <w:r w:rsidRPr="009B60ED">
        <w:rPr>
          <w:rFonts w:ascii="Segoe UI" w:hAnsi="Segoe UI" w:cs="Segoe UI"/>
          <w:color w:val="000000" w:themeColor="text1"/>
          <w:kern w:val="0"/>
          <w:sz w:val="20"/>
          <w:szCs w:val="20"/>
        </w:rPr>
        <w:t>veřejných</w:t>
      </w:r>
      <w:proofErr w:type="spellEnd"/>
      <w:r w:rsidRPr="009B60ED">
        <w:rPr>
          <w:rFonts w:ascii="Segoe UI" w:hAnsi="Segoe UI" w:cs="Segoe UI"/>
          <w:color w:val="000000" w:themeColor="text1"/>
          <w:kern w:val="0"/>
          <w:sz w:val="20"/>
          <w:szCs w:val="20"/>
        </w:rPr>
        <w:t xml:space="preserve"> zakázkách č.137/2006, ve </w:t>
      </w:r>
      <w:proofErr w:type="spellStart"/>
      <w:r w:rsidRPr="009B60ED">
        <w:rPr>
          <w:rFonts w:ascii="Segoe UI" w:hAnsi="Segoe UI" w:cs="Segoe UI"/>
          <w:color w:val="000000" w:themeColor="text1"/>
          <w:kern w:val="0"/>
          <w:sz w:val="20"/>
          <w:szCs w:val="20"/>
        </w:rPr>
        <w:t>znění</w:t>
      </w:r>
      <w:proofErr w:type="spellEnd"/>
      <w:r w:rsidRPr="009B60ED">
        <w:rPr>
          <w:rFonts w:ascii="Segoe UI" w:hAnsi="Segoe UI" w:cs="Segoe UI"/>
          <w:color w:val="000000" w:themeColor="text1"/>
          <w:kern w:val="0"/>
          <w:sz w:val="20"/>
          <w:szCs w:val="20"/>
        </w:rPr>
        <w:t xml:space="preserve"> </w:t>
      </w:r>
      <w:proofErr w:type="spellStart"/>
      <w:r w:rsidRPr="009B60ED">
        <w:rPr>
          <w:rFonts w:ascii="Segoe UI" w:hAnsi="Segoe UI" w:cs="Segoe UI"/>
          <w:color w:val="000000" w:themeColor="text1"/>
          <w:kern w:val="0"/>
          <w:sz w:val="20"/>
          <w:szCs w:val="20"/>
        </w:rPr>
        <w:t>pozdějších</w:t>
      </w:r>
      <w:proofErr w:type="spellEnd"/>
      <w:r w:rsidRPr="009B60ED">
        <w:rPr>
          <w:rFonts w:ascii="Segoe UI" w:hAnsi="Segoe UI" w:cs="Segoe UI"/>
          <w:color w:val="000000" w:themeColor="text1"/>
          <w:kern w:val="0"/>
          <w:sz w:val="20"/>
          <w:szCs w:val="20"/>
        </w:rPr>
        <w:t xml:space="preserve"> </w:t>
      </w:r>
      <w:proofErr w:type="spellStart"/>
      <w:r w:rsidRPr="009B60ED">
        <w:rPr>
          <w:rFonts w:ascii="Segoe UI" w:hAnsi="Segoe UI" w:cs="Segoe UI"/>
          <w:color w:val="000000" w:themeColor="text1"/>
          <w:kern w:val="0"/>
          <w:sz w:val="20"/>
          <w:szCs w:val="20"/>
        </w:rPr>
        <w:t>předpisu</w:t>
      </w:r>
      <w:proofErr w:type="spellEnd"/>
      <w:r w:rsidRPr="009B60ED">
        <w:rPr>
          <w:rFonts w:ascii="Segoe UI" w:hAnsi="Segoe UI" w:cs="Segoe UI"/>
          <w:color w:val="000000" w:themeColor="text1"/>
          <w:kern w:val="0"/>
          <w:sz w:val="20"/>
          <w:szCs w:val="20"/>
        </w:rPr>
        <w:t xml:space="preserve">̊, HLAVA IV., § 44, odstavec (9), bylo ve </w:t>
      </w:r>
      <w:proofErr w:type="spellStart"/>
      <w:r w:rsidRPr="009B60ED">
        <w:rPr>
          <w:rFonts w:ascii="Segoe UI" w:hAnsi="Segoe UI" w:cs="Segoe UI"/>
          <w:color w:val="000000" w:themeColor="text1"/>
          <w:kern w:val="0"/>
          <w:sz w:val="20"/>
          <w:szCs w:val="20"/>
        </w:rPr>
        <w:t>výjimečných</w:t>
      </w:r>
      <w:proofErr w:type="spellEnd"/>
      <w:r w:rsidRPr="009B60ED">
        <w:rPr>
          <w:rFonts w:ascii="Segoe UI" w:hAnsi="Segoe UI" w:cs="Segoe UI"/>
          <w:color w:val="000000" w:themeColor="text1"/>
          <w:kern w:val="0"/>
          <w:sz w:val="20"/>
          <w:szCs w:val="20"/>
        </w:rPr>
        <w:t xml:space="preserve"> </w:t>
      </w:r>
      <w:proofErr w:type="spellStart"/>
      <w:r w:rsidRPr="009B60ED">
        <w:rPr>
          <w:rFonts w:ascii="Segoe UI" w:hAnsi="Segoe UI" w:cs="Segoe UI"/>
          <w:color w:val="000000" w:themeColor="text1"/>
          <w:kern w:val="0"/>
          <w:sz w:val="20"/>
          <w:szCs w:val="20"/>
        </w:rPr>
        <w:t>případech</w:t>
      </w:r>
      <w:proofErr w:type="spellEnd"/>
      <w:r w:rsidRPr="009B60ED">
        <w:rPr>
          <w:rFonts w:ascii="Segoe UI" w:hAnsi="Segoe UI" w:cs="Segoe UI"/>
          <w:color w:val="000000" w:themeColor="text1"/>
          <w:kern w:val="0"/>
          <w:sz w:val="20"/>
          <w:szCs w:val="20"/>
        </w:rPr>
        <w:t xml:space="preserve"> pro </w:t>
      </w:r>
      <w:proofErr w:type="spellStart"/>
      <w:r w:rsidRPr="009B60ED">
        <w:rPr>
          <w:rFonts w:ascii="Segoe UI" w:hAnsi="Segoe UI" w:cs="Segoe UI"/>
          <w:color w:val="000000" w:themeColor="text1"/>
          <w:kern w:val="0"/>
          <w:sz w:val="20"/>
          <w:szCs w:val="20"/>
        </w:rPr>
        <w:t>dostatečne</w:t>
      </w:r>
      <w:proofErr w:type="spellEnd"/>
      <w:r w:rsidRPr="009B60ED">
        <w:rPr>
          <w:rFonts w:ascii="Segoe UI" w:hAnsi="Segoe UI" w:cs="Segoe UI"/>
          <w:color w:val="000000" w:themeColor="text1"/>
          <w:kern w:val="0"/>
          <w:sz w:val="20"/>
          <w:szCs w:val="20"/>
        </w:rPr>
        <w:t xml:space="preserve">̌ </w:t>
      </w:r>
      <w:proofErr w:type="spellStart"/>
      <w:r w:rsidRPr="009B60ED">
        <w:rPr>
          <w:rFonts w:ascii="Segoe UI" w:hAnsi="Segoe UI" w:cs="Segoe UI"/>
          <w:color w:val="000000" w:themeColor="text1"/>
          <w:kern w:val="0"/>
          <w:sz w:val="20"/>
          <w:szCs w:val="20"/>
        </w:rPr>
        <w:t>přesný</w:t>
      </w:r>
      <w:proofErr w:type="spellEnd"/>
      <w:r w:rsidRPr="009B60ED">
        <w:rPr>
          <w:rFonts w:ascii="Segoe UI" w:hAnsi="Segoe UI" w:cs="Segoe UI"/>
          <w:color w:val="000000" w:themeColor="text1"/>
          <w:kern w:val="0"/>
          <w:sz w:val="20"/>
          <w:szCs w:val="20"/>
        </w:rPr>
        <w:t xml:space="preserve"> a srozumitelný popis použito odkazu na typový výrobek, ten je možné dle tohoto zákona nahradit </w:t>
      </w:r>
      <w:proofErr w:type="spellStart"/>
      <w:r w:rsidRPr="009B60ED">
        <w:rPr>
          <w:rFonts w:ascii="Segoe UI" w:hAnsi="Segoe UI" w:cs="Segoe UI"/>
          <w:color w:val="000000" w:themeColor="text1"/>
          <w:kern w:val="0"/>
          <w:sz w:val="20"/>
          <w:szCs w:val="20"/>
        </w:rPr>
        <w:t>kvalitativne</w:t>
      </w:r>
      <w:proofErr w:type="spellEnd"/>
      <w:r w:rsidRPr="009B60ED">
        <w:rPr>
          <w:rFonts w:ascii="Segoe UI" w:hAnsi="Segoe UI" w:cs="Segoe UI"/>
          <w:color w:val="000000" w:themeColor="text1"/>
          <w:kern w:val="0"/>
          <w:sz w:val="20"/>
          <w:szCs w:val="20"/>
        </w:rPr>
        <w:t xml:space="preserve">̌ a technicky obdobným </w:t>
      </w:r>
      <w:proofErr w:type="spellStart"/>
      <w:r w:rsidRPr="009B60ED">
        <w:rPr>
          <w:rFonts w:ascii="Segoe UI" w:hAnsi="Segoe UI" w:cs="Segoe UI"/>
          <w:color w:val="000000" w:themeColor="text1"/>
          <w:kern w:val="0"/>
          <w:sz w:val="20"/>
          <w:szCs w:val="20"/>
        </w:rPr>
        <w:t>řešením</w:t>
      </w:r>
      <w:proofErr w:type="spellEnd"/>
      <w:r w:rsidRPr="009B60ED">
        <w:rPr>
          <w:rFonts w:ascii="Segoe UI" w:hAnsi="Segoe UI" w:cs="Segoe UI"/>
          <w:color w:val="000000" w:themeColor="text1"/>
          <w:kern w:val="0"/>
          <w:sz w:val="20"/>
          <w:szCs w:val="20"/>
        </w:rPr>
        <w:t xml:space="preserve">. Uvedené odkazy na typový výrobek v této dokumentaci slouží pouze pro specifikaci technických parametrů a jejich kvalitativního standardu. Uvedené výrobky lze nahradit </w:t>
      </w:r>
      <w:proofErr w:type="spellStart"/>
      <w:r w:rsidRPr="009B60ED">
        <w:rPr>
          <w:rFonts w:ascii="Segoe UI" w:hAnsi="Segoe UI" w:cs="Segoe UI"/>
          <w:color w:val="000000" w:themeColor="text1"/>
          <w:kern w:val="0"/>
          <w:sz w:val="20"/>
          <w:szCs w:val="20"/>
        </w:rPr>
        <w:t>kvalitativne</w:t>
      </w:r>
      <w:proofErr w:type="spellEnd"/>
      <w:r w:rsidRPr="009B60ED">
        <w:rPr>
          <w:rFonts w:ascii="Segoe UI" w:hAnsi="Segoe UI" w:cs="Segoe UI"/>
          <w:color w:val="000000" w:themeColor="text1"/>
          <w:kern w:val="0"/>
          <w:sz w:val="20"/>
          <w:szCs w:val="20"/>
        </w:rPr>
        <w:t xml:space="preserve">̌ a technicky shodným </w:t>
      </w:r>
      <w:proofErr w:type="spellStart"/>
      <w:r w:rsidRPr="009B60ED">
        <w:rPr>
          <w:rFonts w:ascii="Segoe UI" w:hAnsi="Segoe UI" w:cs="Segoe UI"/>
          <w:color w:val="000000" w:themeColor="text1"/>
          <w:kern w:val="0"/>
          <w:sz w:val="20"/>
          <w:szCs w:val="20"/>
        </w:rPr>
        <w:t>řešením</w:t>
      </w:r>
      <w:proofErr w:type="spellEnd"/>
      <w:r w:rsidRPr="009B60ED">
        <w:rPr>
          <w:rFonts w:ascii="Segoe UI" w:hAnsi="Segoe UI" w:cs="Segoe UI"/>
          <w:color w:val="000000" w:themeColor="text1"/>
          <w:kern w:val="0"/>
          <w:sz w:val="20"/>
          <w:szCs w:val="20"/>
        </w:rPr>
        <w:t>.</w:t>
      </w:r>
    </w:p>
    <w:p w14:paraId="7137EE80" w14:textId="77777777" w:rsidR="009B60ED" w:rsidRPr="009B60ED" w:rsidRDefault="009B60ED" w:rsidP="009B60ED">
      <w:pPr>
        <w:spacing w:line="276" w:lineRule="auto"/>
        <w:ind w:firstLine="720"/>
        <w:rPr>
          <w:rFonts w:ascii="Segoe UI" w:hAnsi="Segoe UI" w:cs="Segoe UI"/>
          <w:color w:val="000000" w:themeColor="text1"/>
          <w:kern w:val="0"/>
          <w:sz w:val="20"/>
          <w:szCs w:val="20"/>
        </w:rPr>
      </w:pPr>
    </w:p>
    <w:p w14:paraId="09C58802" w14:textId="77777777" w:rsidR="009B60ED" w:rsidRPr="009B60ED" w:rsidRDefault="009B60ED" w:rsidP="009B60ED">
      <w:pPr>
        <w:spacing w:line="276" w:lineRule="auto"/>
        <w:ind w:firstLine="720"/>
        <w:rPr>
          <w:rFonts w:ascii="Segoe UI" w:hAnsi="Segoe UI" w:cs="Segoe UI"/>
          <w:color w:val="000000" w:themeColor="text1"/>
          <w:kern w:val="0"/>
          <w:sz w:val="20"/>
          <w:szCs w:val="20"/>
        </w:rPr>
      </w:pPr>
      <w:r w:rsidRPr="009B60ED">
        <w:rPr>
          <w:rFonts w:ascii="Segoe UI" w:hAnsi="Segoe UI" w:cs="Segoe UI"/>
          <w:color w:val="000000" w:themeColor="text1"/>
          <w:kern w:val="0"/>
          <w:sz w:val="20"/>
          <w:szCs w:val="20"/>
        </w:rPr>
        <w:t xml:space="preserve">Dle současných standardů v autoopravárenství bylo uváženo, že nejvhodnějším výběrem pro drobné opravy karoserií je kombinované </w:t>
      </w:r>
      <w:proofErr w:type="spellStart"/>
      <w:r w:rsidRPr="009B60ED">
        <w:rPr>
          <w:rFonts w:ascii="Segoe UI" w:hAnsi="Segoe UI" w:cs="Segoe UI"/>
          <w:color w:val="000000" w:themeColor="text1"/>
          <w:kern w:val="0"/>
          <w:sz w:val="20"/>
          <w:szCs w:val="20"/>
        </w:rPr>
        <w:t>spotovací</w:t>
      </w:r>
      <w:proofErr w:type="spellEnd"/>
      <w:r w:rsidRPr="009B60ED">
        <w:rPr>
          <w:rFonts w:ascii="Segoe UI" w:hAnsi="Segoe UI" w:cs="Segoe UI"/>
          <w:color w:val="000000" w:themeColor="text1"/>
          <w:kern w:val="0"/>
          <w:sz w:val="20"/>
          <w:szCs w:val="20"/>
        </w:rPr>
        <w:t xml:space="preserve"> zařízení. Toto zařízení je vhodné pro opravy ocelových i hliníkových částí karoserie.</w:t>
      </w:r>
    </w:p>
    <w:p w14:paraId="79FF7097" w14:textId="77777777" w:rsidR="009B60ED" w:rsidRPr="009B60ED" w:rsidRDefault="009B60ED" w:rsidP="009B60ED">
      <w:pPr>
        <w:spacing w:line="276" w:lineRule="auto"/>
        <w:ind w:firstLine="720"/>
        <w:rPr>
          <w:rFonts w:ascii="Segoe UI" w:hAnsi="Segoe UI" w:cs="Segoe UI"/>
          <w:color w:val="000000" w:themeColor="text1"/>
          <w:kern w:val="0"/>
          <w:sz w:val="20"/>
          <w:szCs w:val="20"/>
        </w:rPr>
      </w:pPr>
    </w:p>
    <w:p w14:paraId="578F5614" w14:textId="77777777" w:rsidR="009B60ED" w:rsidRPr="009B60ED" w:rsidRDefault="009B60ED" w:rsidP="009B60ED">
      <w:pPr>
        <w:spacing w:line="276" w:lineRule="auto"/>
        <w:ind w:firstLine="720"/>
        <w:rPr>
          <w:rFonts w:ascii="Segoe UI" w:hAnsi="Segoe UI" w:cs="Segoe UI"/>
          <w:color w:val="000000" w:themeColor="text1"/>
          <w:kern w:val="0"/>
          <w:sz w:val="20"/>
          <w:szCs w:val="20"/>
        </w:rPr>
      </w:pPr>
      <w:r w:rsidRPr="009B60ED">
        <w:rPr>
          <w:rFonts w:ascii="Segoe UI" w:hAnsi="Segoe UI" w:cs="Segoe UI"/>
          <w:color w:val="000000" w:themeColor="text1"/>
          <w:kern w:val="0"/>
          <w:sz w:val="20"/>
          <w:szCs w:val="20"/>
        </w:rPr>
        <w:t>Obsahuje nejrůznější příslušenství pro opravy většiny poškození kovových karosářských panelů.</w:t>
      </w:r>
    </w:p>
    <w:p w14:paraId="40305A43" w14:textId="507FA66F" w:rsidR="009B60ED" w:rsidRPr="009B60ED" w:rsidRDefault="009B60ED" w:rsidP="009B60ED">
      <w:pPr>
        <w:spacing w:after="0" w:line="240" w:lineRule="auto"/>
        <w:rPr>
          <w:rFonts w:ascii="Helvetica Neue" w:eastAsia="Arial Unicode MS" w:hAnsi="Helvetica Neue" w:cs="Arial Unicode MS"/>
          <w:b/>
          <w:bCs/>
          <w:color w:val="000000"/>
          <w:kern w:val="0"/>
          <w:sz w:val="24"/>
          <w:szCs w:val="24"/>
          <w:lang w:eastAsia="cs-CZ"/>
          <w14:textOutline w14:w="0" w14:cap="flat" w14:cmpd="sng" w14:algn="ctr">
            <w14:noFill/>
            <w14:prstDash w14:val="solid"/>
            <w14:bevel/>
          </w14:textOutline>
          <w14:ligatures w14:val="none"/>
        </w:rPr>
      </w:pPr>
      <w:r w:rsidRPr="009B60ED">
        <w:rPr>
          <w:rFonts w:ascii="Helvetica Neue" w:eastAsia="Arial Unicode MS" w:hAnsi="Helvetica Neue" w:cs="Arial Unicode MS"/>
          <w:noProof/>
          <w:color w:val="000000"/>
          <w:kern w:val="0"/>
          <w:lang w:eastAsia="cs-CZ"/>
          <w14:textOutline w14:w="0" w14:cap="flat" w14:cmpd="sng" w14:algn="ctr">
            <w14:noFill/>
            <w14:prstDash w14:val="solid"/>
            <w14:bevel/>
          </w14:textOutline>
          <w14:ligatures w14:val="none"/>
        </w:rPr>
        <w:drawing>
          <wp:anchor distT="0" distB="0" distL="114300" distR="114300" simplePos="0" relativeHeight="251663360" behindDoc="1" locked="0" layoutInCell="1" allowOverlap="1" wp14:anchorId="5CFDDF3F" wp14:editId="126A6795">
            <wp:simplePos x="0" y="0"/>
            <wp:positionH relativeFrom="column">
              <wp:posOffset>4100830</wp:posOffset>
            </wp:positionH>
            <wp:positionV relativeFrom="paragraph">
              <wp:posOffset>152400</wp:posOffset>
            </wp:positionV>
            <wp:extent cx="1914525" cy="3368146"/>
            <wp:effectExtent l="0" t="0" r="0" b="381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5">
                      <a:extLst>
                        <a:ext uri="{28A0092B-C50C-407E-A947-70E740481C1C}">
                          <a14:useLocalDpi xmlns:a14="http://schemas.microsoft.com/office/drawing/2010/main" val="0"/>
                        </a:ext>
                      </a:extLst>
                    </a:blip>
                    <a:stretch>
                      <a:fillRect/>
                    </a:stretch>
                  </pic:blipFill>
                  <pic:spPr>
                    <a:xfrm>
                      <a:off x="0" y="0"/>
                      <a:ext cx="1914525" cy="3368146"/>
                    </a:xfrm>
                    <a:prstGeom prst="rect">
                      <a:avLst/>
                    </a:prstGeom>
                  </pic:spPr>
                </pic:pic>
              </a:graphicData>
            </a:graphic>
            <wp14:sizeRelH relativeFrom="page">
              <wp14:pctWidth>0</wp14:pctWidth>
            </wp14:sizeRelH>
            <wp14:sizeRelV relativeFrom="page">
              <wp14:pctHeight>0</wp14:pctHeight>
            </wp14:sizeRelV>
          </wp:anchor>
        </w:drawing>
      </w:r>
    </w:p>
    <w:p w14:paraId="1A038313" w14:textId="77777777" w:rsidR="009B60ED" w:rsidRPr="009B60ED" w:rsidRDefault="009B60ED" w:rsidP="009B60ED">
      <w:pPr>
        <w:pStyle w:val="Text"/>
        <w:rPr>
          <w:rFonts w:ascii="Segoe UI" w:hAnsi="Segoe UI" w:cs="Segoe UI"/>
          <w:b/>
          <w:bCs/>
          <w:sz w:val="24"/>
          <w:szCs w:val="24"/>
          <w:u w:val="single"/>
        </w:rPr>
      </w:pPr>
      <w:r w:rsidRPr="009B60ED">
        <w:rPr>
          <w:rFonts w:ascii="Segoe UI" w:hAnsi="Segoe UI" w:cs="Segoe UI"/>
          <w:b/>
          <w:bCs/>
          <w:sz w:val="24"/>
          <w:szCs w:val="24"/>
          <w:u w:val="single"/>
        </w:rPr>
        <w:t xml:space="preserve">Součástí vybavení </w:t>
      </w:r>
      <w:proofErr w:type="spellStart"/>
      <w:r w:rsidRPr="009B60ED">
        <w:rPr>
          <w:rFonts w:ascii="Segoe UI" w:hAnsi="Segoe UI" w:cs="Segoe UI"/>
          <w:b/>
          <w:bCs/>
          <w:sz w:val="24"/>
          <w:szCs w:val="24"/>
          <w:u w:val="single"/>
        </w:rPr>
        <w:t>spotovacího</w:t>
      </w:r>
      <w:proofErr w:type="spellEnd"/>
      <w:r w:rsidRPr="009B60ED">
        <w:rPr>
          <w:rFonts w:ascii="Segoe UI" w:hAnsi="Segoe UI" w:cs="Segoe UI"/>
          <w:b/>
          <w:bCs/>
          <w:sz w:val="24"/>
          <w:szCs w:val="24"/>
          <w:u w:val="single"/>
        </w:rPr>
        <w:t xml:space="preserve"> zařízení:</w:t>
      </w:r>
    </w:p>
    <w:p w14:paraId="13C8355D" w14:textId="77777777" w:rsidR="009B60ED" w:rsidRPr="009B60ED" w:rsidRDefault="009B60ED" w:rsidP="009B60ED">
      <w:pPr>
        <w:pStyle w:val="Text"/>
        <w:numPr>
          <w:ilvl w:val="0"/>
          <w:numId w:val="5"/>
        </w:numPr>
        <w:rPr>
          <w:rFonts w:ascii="Segoe UI" w:hAnsi="Segoe UI" w:cs="Segoe UI"/>
          <w:sz w:val="20"/>
          <w:szCs w:val="20"/>
        </w:rPr>
      </w:pPr>
      <w:r w:rsidRPr="009B60ED">
        <w:rPr>
          <w:rFonts w:ascii="Segoe UI" w:hAnsi="Segoe UI" w:cs="Segoe UI"/>
          <w:sz w:val="20"/>
          <w:szCs w:val="20"/>
        </w:rPr>
        <w:t xml:space="preserve">Kombinované </w:t>
      </w:r>
      <w:proofErr w:type="spellStart"/>
      <w:r w:rsidRPr="009B60ED">
        <w:rPr>
          <w:rFonts w:ascii="Segoe UI" w:hAnsi="Segoe UI" w:cs="Segoe UI"/>
          <w:sz w:val="20"/>
          <w:szCs w:val="20"/>
        </w:rPr>
        <w:t>spotovací</w:t>
      </w:r>
      <w:proofErr w:type="spellEnd"/>
      <w:r w:rsidRPr="009B60ED">
        <w:rPr>
          <w:rFonts w:ascii="Segoe UI" w:hAnsi="Segoe UI" w:cs="Segoe UI"/>
          <w:sz w:val="20"/>
          <w:szCs w:val="20"/>
        </w:rPr>
        <w:t xml:space="preserve"> zařízení (pro ocel a hliník)</w:t>
      </w:r>
    </w:p>
    <w:p w14:paraId="02B3F2E0" w14:textId="77777777" w:rsidR="009B60ED" w:rsidRPr="009B60ED" w:rsidRDefault="009B60ED" w:rsidP="009B60ED">
      <w:pPr>
        <w:pStyle w:val="Text"/>
        <w:numPr>
          <w:ilvl w:val="0"/>
          <w:numId w:val="5"/>
        </w:numPr>
        <w:rPr>
          <w:rFonts w:ascii="Segoe UI" w:hAnsi="Segoe UI" w:cs="Segoe UI"/>
          <w:sz w:val="20"/>
          <w:szCs w:val="20"/>
        </w:rPr>
      </w:pPr>
      <w:r w:rsidRPr="009B60ED">
        <w:rPr>
          <w:rFonts w:ascii="Segoe UI" w:hAnsi="Segoe UI" w:cs="Segoe UI"/>
          <w:sz w:val="20"/>
          <w:szCs w:val="20"/>
        </w:rPr>
        <w:t xml:space="preserve">Rozšířený vozík pro </w:t>
      </w:r>
      <w:proofErr w:type="spellStart"/>
      <w:r w:rsidRPr="009B60ED">
        <w:rPr>
          <w:rFonts w:ascii="Segoe UI" w:hAnsi="Segoe UI" w:cs="Segoe UI"/>
          <w:sz w:val="20"/>
          <w:szCs w:val="20"/>
        </w:rPr>
        <w:t>spotovací</w:t>
      </w:r>
      <w:proofErr w:type="spellEnd"/>
      <w:r w:rsidRPr="009B60ED">
        <w:rPr>
          <w:rFonts w:ascii="Segoe UI" w:hAnsi="Segoe UI" w:cs="Segoe UI"/>
          <w:sz w:val="20"/>
          <w:szCs w:val="20"/>
        </w:rPr>
        <w:t xml:space="preserve"> zařízení a příslušenství</w:t>
      </w:r>
    </w:p>
    <w:p w14:paraId="4C7936CB" w14:textId="77777777" w:rsidR="009B60ED" w:rsidRPr="009B60ED" w:rsidRDefault="009B60ED" w:rsidP="009B60ED">
      <w:pPr>
        <w:pStyle w:val="Text"/>
        <w:numPr>
          <w:ilvl w:val="0"/>
          <w:numId w:val="5"/>
        </w:numPr>
        <w:rPr>
          <w:rFonts w:ascii="Segoe UI" w:hAnsi="Segoe UI" w:cs="Segoe UI"/>
          <w:sz w:val="20"/>
          <w:szCs w:val="20"/>
        </w:rPr>
      </w:pPr>
      <w:r w:rsidRPr="009B60ED">
        <w:rPr>
          <w:rFonts w:ascii="Segoe UI" w:hAnsi="Segoe UI" w:cs="Segoe UI"/>
          <w:sz w:val="20"/>
          <w:szCs w:val="20"/>
        </w:rPr>
        <w:t>Automatická, manuální pistole na ocel</w:t>
      </w:r>
    </w:p>
    <w:p w14:paraId="6137E529" w14:textId="77777777" w:rsidR="009B60ED" w:rsidRPr="009B60ED" w:rsidRDefault="009B60ED" w:rsidP="009B60ED">
      <w:pPr>
        <w:pStyle w:val="Text"/>
        <w:numPr>
          <w:ilvl w:val="0"/>
          <w:numId w:val="5"/>
        </w:numPr>
        <w:rPr>
          <w:rFonts w:ascii="Segoe UI" w:hAnsi="Segoe UI" w:cs="Segoe UI"/>
          <w:sz w:val="20"/>
          <w:szCs w:val="20"/>
        </w:rPr>
      </w:pPr>
      <w:r w:rsidRPr="009B60ED">
        <w:rPr>
          <w:rFonts w:ascii="Segoe UI" w:hAnsi="Segoe UI" w:cs="Segoe UI"/>
          <w:sz w:val="20"/>
          <w:szCs w:val="20"/>
        </w:rPr>
        <w:t>Pistole na hliník</w:t>
      </w:r>
    </w:p>
    <w:p w14:paraId="385F3774" w14:textId="77777777" w:rsidR="009B60ED" w:rsidRPr="009B60ED" w:rsidRDefault="009B60ED" w:rsidP="009B60ED">
      <w:pPr>
        <w:pStyle w:val="Text"/>
        <w:numPr>
          <w:ilvl w:val="0"/>
          <w:numId w:val="5"/>
        </w:numPr>
        <w:rPr>
          <w:rFonts w:ascii="Segoe UI" w:hAnsi="Segoe UI" w:cs="Segoe UI"/>
          <w:sz w:val="20"/>
          <w:szCs w:val="20"/>
        </w:rPr>
      </w:pPr>
      <w:r w:rsidRPr="009B60ED">
        <w:rPr>
          <w:rFonts w:ascii="Segoe UI" w:hAnsi="Segoe UI" w:cs="Segoe UI"/>
          <w:sz w:val="20"/>
          <w:szCs w:val="20"/>
        </w:rPr>
        <w:t>2 odlehčené mosty</w:t>
      </w:r>
    </w:p>
    <w:p w14:paraId="37DF23A6" w14:textId="77777777" w:rsidR="009B60ED" w:rsidRPr="009B60ED" w:rsidRDefault="009B60ED" w:rsidP="009B60ED">
      <w:pPr>
        <w:pStyle w:val="Text"/>
        <w:numPr>
          <w:ilvl w:val="0"/>
          <w:numId w:val="5"/>
        </w:numPr>
        <w:rPr>
          <w:rFonts w:ascii="Segoe UI" w:hAnsi="Segoe UI" w:cs="Segoe UI"/>
          <w:sz w:val="20"/>
          <w:szCs w:val="20"/>
        </w:rPr>
      </w:pPr>
      <w:r w:rsidRPr="009B60ED">
        <w:rPr>
          <w:rFonts w:ascii="Segoe UI" w:hAnsi="Segoe UI" w:cs="Segoe UI"/>
          <w:sz w:val="20"/>
          <w:szCs w:val="20"/>
        </w:rPr>
        <w:t>Prodloužené nohy mostů</w:t>
      </w:r>
    </w:p>
    <w:p w14:paraId="06676E3A" w14:textId="77777777" w:rsidR="009B60ED" w:rsidRPr="009B60ED" w:rsidRDefault="009B60ED" w:rsidP="009B60ED">
      <w:pPr>
        <w:pStyle w:val="Text"/>
        <w:numPr>
          <w:ilvl w:val="0"/>
          <w:numId w:val="5"/>
        </w:numPr>
        <w:rPr>
          <w:rFonts w:ascii="Segoe UI" w:hAnsi="Segoe UI" w:cs="Segoe UI"/>
          <w:sz w:val="20"/>
          <w:szCs w:val="20"/>
        </w:rPr>
      </w:pPr>
      <w:r w:rsidRPr="009B60ED">
        <w:rPr>
          <w:rFonts w:ascii="Segoe UI" w:hAnsi="Segoe UI" w:cs="Segoe UI"/>
          <w:sz w:val="20"/>
          <w:szCs w:val="20"/>
        </w:rPr>
        <w:t>Vytahovací hrazdička</w:t>
      </w:r>
    </w:p>
    <w:p w14:paraId="48FC4F28" w14:textId="77777777" w:rsidR="009B60ED" w:rsidRPr="009B60ED" w:rsidRDefault="009B60ED" w:rsidP="009B60ED">
      <w:pPr>
        <w:pStyle w:val="Text"/>
        <w:numPr>
          <w:ilvl w:val="0"/>
          <w:numId w:val="5"/>
        </w:numPr>
        <w:rPr>
          <w:rFonts w:ascii="Segoe UI" w:hAnsi="Segoe UI" w:cs="Segoe UI"/>
          <w:sz w:val="20"/>
          <w:szCs w:val="20"/>
        </w:rPr>
      </w:pPr>
      <w:r w:rsidRPr="009B60ED">
        <w:rPr>
          <w:rFonts w:ascii="Segoe UI" w:hAnsi="Segoe UI" w:cs="Segoe UI"/>
          <w:sz w:val="20"/>
          <w:szCs w:val="20"/>
        </w:rPr>
        <w:t>Rázové reverzní kladivo</w:t>
      </w:r>
    </w:p>
    <w:p w14:paraId="12759231" w14:textId="77777777" w:rsidR="009B60ED" w:rsidRPr="009B60ED" w:rsidRDefault="009B60ED" w:rsidP="009B60ED">
      <w:pPr>
        <w:pStyle w:val="Text"/>
        <w:numPr>
          <w:ilvl w:val="0"/>
          <w:numId w:val="5"/>
        </w:numPr>
        <w:rPr>
          <w:rFonts w:ascii="Segoe UI" w:hAnsi="Segoe UI" w:cs="Segoe UI"/>
          <w:sz w:val="20"/>
          <w:szCs w:val="20"/>
        </w:rPr>
      </w:pPr>
      <w:r w:rsidRPr="009B60ED">
        <w:rPr>
          <w:rFonts w:ascii="Segoe UI" w:hAnsi="Segoe UI" w:cs="Segoe UI"/>
          <w:sz w:val="20"/>
          <w:szCs w:val="20"/>
        </w:rPr>
        <w:t>Vytahovací háky</w:t>
      </w:r>
    </w:p>
    <w:p w14:paraId="4376216A" w14:textId="77777777" w:rsidR="009B60ED" w:rsidRPr="009B60ED" w:rsidRDefault="009B60ED" w:rsidP="009B60ED">
      <w:pPr>
        <w:pStyle w:val="Text"/>
        <w:numPr>
          <w:ilvl w:val="0"/>
          <w:numId w:val="5"/>
        </w:numPr>
        <w:rPr>
          <w:rFonts w:ascii="Segoe UI" w:hAnsi="Segoe UI" w:cs="Segoe UI"/>
          <w:sz w:val="20"/>
          <w:szCs w:val="20"/>
        </w:rPr>
      </w:pPr>
      <w:r w:rsidRPr="009B60ED">
        <w:rPr>
          <w:rFonts w:ascii="Segoe UI" w:hAnsi="Segoe UI" w:cs="Segoe UI"/>
          <w:sz w:val="20"/>
          <w:szCs w:val="20"/>
        </w:rPr>
        <w:t xml:space="preserve">Sada </w:t>
      </w:r>
      <w:proofErr w:type="spellStart"/>
      <w:r w:rsidRPr="009B60ED">
        <w:rPr>
          <w:rFonts w:ascii="Segoe UI" w:hAnsi="Segoe UI" w:cs="Segoe UI"/>
          <w:sz w:val="20"/>
          <w:szCs w:val="20"/>
        </w:rPr>
        <w:t>spotovacích</w:t>
      </w:r>
      <w:proofErr w:type="spellEnd"/>
      <w:r w:rsidRPr="009B60ED">
        <w:rPr>
          <w:rFonts w:ascii="Segoe UI" w:hAnsi="Segoe UI" w:cs="Segoe UI"/>
          <w:sz w:val="20"/>
          <w:szCs w:val="20"/>
        </w:rPr>
        <w:t xml:space="preserve"> bitů</w:t>
      </w:r>
    </w:p>
    <w:p w14:paraId="25ECC184" w14:textId="77777777" w:rsidR="009B60ED" w:rsidRDefault="009B60ED" w:rsidP="009B60ED">
      <w:pPr>
        <w:pStyle w:val="Text"/>
        <w:numPr>
          <w:ilvl w:val="0"/>
          <w:numId w:val="5"/>
        </w:numPr>
        <w:rPr>
          <w:rFonts w:ascii="Segoe UI" w:hAnsi="Segoe UI" w:cs="Segoe UI"/>
          <w:sz w:val="20"/>
          <w:szCs w:val="20"/>
        </w:rPr>
      </w:pPr>
      <w:r w:rsidRPr="009B60ED">
        <w:rPr>
          <w:rFonts w:ascii="Segoe UI" w:hAnsi="Segoe UI" w:cs="Segoe UI"/>
          <w:sz w:val="20"/>
          <w:szCs w:val="20"/>
        </w:rPr>
        <w:t>Magnetická zemnící svorka</w:t>
      </w:r>
    </w:p>
    <w:p w14:paraId="584B5344" w14:textId="7340D615" w:rsidR="006D5DE6" w:rsidRPr="009B60ED" w:rsidRDefault="006D5DE6" w:rsidP="009B60ED">
      <w:pPr>
        <w:pStyle w:val="Text"/>
        <w:numPr>
          <w:ilvl w:val="0"/>
          <w:numId w:val="5"/>
        </w:numPr>
        <w:rPr>
          <w:rFonts w:ascii="Segoe UI" w:hAnsi="Segoe UI" w:cs="Segoe UI"/>
          <w:sz w:val="20"/>
          <w:szCs w:val="20"/>
        </w:rPr>
      </w:pPr>
      <w:r>
        <w:rPr>
          <w:rFonts w:ascii="Segoe UI" w:hAnsi="Segoe UI" w:cs="Segoe UI"/>
          <w:sz w:val="20"/>
          <w:szCs w:val="20"/>
        </w:rPr>
        <w:t>Dvě sady hliníkových kladiv</w:t>
      </w:r>
    </w:p>
    <w:p w14:paraId="06C8AEE9" w14:textId="77777777" w:rsidR="009B60ED" w:rsidRDefault="009B60ED" w:rsidP="009B60ED">
      <w:pPr>
        <w:spacing w:after="0" w:line="240" w:lineRule="auto"/>
        <w:ind w:left="240"/>
        <w:rPr>
          <w:rFonts w:ascii="Arial" w:eastAsia="Arial Unicode MS" w:hAnsi="Arial" w:cs="Arial"/>
          <w:color w:val="000000"/>
          <w:kern w:val="0"/>
          <w:sz w:val="24"/>
          <w:szCs w:val="24"/>
          <w:lang w:eastAsia="cs-CZ"/>
          <w14:textOutline w14:w="0" w14:cap="flat" w14:cmpd="sng" w14:algn="ctr">
            <w14:noFill/>
            <w14:prstDash w14:val="solid"/>
            <w14:bevel/>
          </w14:textOutline>
          <w14:ligatures w14:val="none"/>
        </w:rPr>
      </w:pPr>
    </w:p>
    <w:p w14:paraId="63E8D7B2" w14:textId="77777777" w:rsidR="005C015C" w:rsidRDefault="005C015C" w:rsidP="009B60ED">
      <w:pPr>
        <w:spacing w:after="0" w:line="240" w:lineRule="auto"/>
        <w:ind w:left="240"/>
        <w:rPr>
          <w:rFonts w:ascii="Arial" w:eastAsia="Arial Unicode MS" w:hAnsi="Arial" w:cs="Arial"/>
          <w:color w:val="000000"/>
          <w:kern w:val="0"/>
          <w:sz w:val="24"/>
          <w:szCs w:val="24"/>
          <w:lang w:eastAsia="cs-CZ"/>
          <w14:textOutline w14:w="0" w14:cap="flat" w14:cmpd="sng" w14:algn="ctr">
            <w14:noFill/>
            <w14:prstDash w14:val="solid"/>
            <w14:bevel/>
          </w14:textOutline>
          <w14:ligatures w14:val="none"/>
        </w:rPr>
      </w:pPr>
    </w:p>
    <w:p w14:paraId="1CF92957" w14:textId="77777777" w:rsidR="005C015C" w:rsidRPr="009B60ED" w:rsidRDefault="005C015C" w:rsidP="009B60ED">
      <w:pPr>
        <w:spacing w:after="0" w:line="240" w:lineRule="auto"/>
        <w:ind w:left="240"/>
        <w:rPr>
          <w:rFonts w:ascii="Arial" w:eastAsia="Arial Unicode MS" w:hAnsi="Arial" w:cs="Arial"/>
          <w:color w:val="000000"/>
          <w:kern w:val="0"/>
          <w:sz w:val="24"/>
          <w:szCs w:val="24"/>
          <w:lang w:eastAsia="cs-CZ"/>
          <w14:textOutline w14:w="0" w14:cap="flat" w14:cmpd="sng" w14:algn="ctr">
            <w14:noFill/>
            <w14:prstDash w14:val="solid"/>
            <w14:bevel/>
          </w14:textOutline>
          <w14:ligatures w14:val="none"/>
        </w:rPr>
      </w:pPr>
    </w:p>
    <w:p w14:paraId="5BEADED5" w14:textId="77777777" w:rsidR="009B60ED" w:rsidRPr="009B60ED" w:rsidRDefault="009B60ED" w:rsidP="009B60ED">
      <w:pPr>
        <w:spacing w:after="0" w:line="240" w:lineRule="auto"/>
        <w:rPr>
          <w:rFonts w:ascii="Arial" w:eastAsia="Arial Unicode MS" w:hAnsi="Arial" w:cs="Arial"/>
          <w:b/>
          <w:bCs/>
          <w:color w:val="000000"/>
          <w:kern w:val="0"/>
          <w:sz w:val="24"/>
          <w:szCs w:val="24"/>
          <w:lang w:eastAsia="cs-CZ"/>
          <w14:textOutline w14:w="0" w14:cap="flat" w14:cmpd="sng" w14:algn="ctr">
            <w14:noFill/>
            <w14:prstDash w14:val="solid"/>
            <w14:bevel/>
          </w14:textOutline>
          <w14:ligatures w14:val="none"/>
        </w:rPr>
      </w:pPr>
    </w:p>
    <w:p w14:paraId="5C738870" w14:textId="77777777" w:rsidR="009B60ED" w:rsidRPr="009B60ED" w:rsidRDefault="009B60ED" w:rsidP="009B60ED">
      <w:pPr>
        <w:pStyle w:val="Text"/>
        <w:rPr>
          <w:rFonts w:ascii="Segoe UI" w:hAnsi="Segoe UI" w:cs="Segoe UI"/>
          <w:b/>
          <w:bCs/>
          <w:sz w:val="24"/>
          <w:szCs w:val="24"/>
          <w:u w:val="single"/>
        </w:rPr>
      </w:pPr>
      <w:r w:rsidRPr="009B60ED">
        <w:rPr>
          <w:rFonts w:ascii="Segoe UI" w:hAnsi="Segoe UI" w:cs="Segoe UI"/>
          <w:b/>
          <w:bCs/>
          <w:sz w:val="24"/>
          <w:szCs w:val="24"/>
          <w:u w:val="single"/>
        </w:rPr>
        <w:lastRenderedPageBreak/>
        <w:t>Tech. parametry:</w:t>
      </w:r>
    </w:p>
    <w:p w14:paraId="57462294" w14:textId="77777777" w:rsidR="009B60ED" w:rsidRPr="009B60ED" w:rsidRDefault="009B60ED" w:rsidP="009B60ED">
      <w:pPr>
        <w:pStyle w:val="Text"/>
        <w:numPr>
          <w:ilvl w:val="0"/>
          <w:numId w:val="5"/>
        </w:numPr>
        <w:rPr>
          <w:rFonts w:ascii="Segoe UI" w:hAnsi="Segoe UI" w:cs="Segoe UI"/>
          <w:sz w:val="20"/>
          <w:szCs w:val="20"/>
        </w:rPr>
      </w:pPr>
      <w:r w:rsidRPr="009B60ED">
        <w:rPr>
          <w:rFonts w:ascii="Segoe UI" w:hAnsi="Segoe UI" w:cs="Segoe UI"/>
          <w:sz w:val="20"/>
          <w:szCs w:val="20"/>
        </w:rPr>
        <w:t>Napájení 400V</w:t>
      </w:r>
    </w:p>
    <w:p w14:paraId="38A96534" w14:textId="77777777" w:rsidR="009B60ED" w:rsidRPr="009B60ED" w:rsidRDefault="009B60ED" w:rsidP="009B60ED">
      <w:pPr>
        <w:pStyle w:val="Text"/>
        <w:numPr>
          <w:ilvl w:val="0"/>
          <w:numId w:val="5"/>
        </w:numPr>
        <w:rPr>
          <w:rFonts w:ascii="Segoe UI" w:hAnsi="Segoe UI" w:cs="Segoe UI"/>
          <w:sz w:val="20"/>
          <w:szCs w:val="20"/>
        </w:rPr>
      </w:pPr>
      <w:r w:rsidRPr="009B60ED">
        <w:rPr>
          <w:rFonts w:ascii="Segoe UI" w:hAnsi="Segoe UI" w:cs="Segoe UI"/>
          <w:sz w:val="20"/>
          <w:szCs w:val="20"/>
        </w:rPr>
        <w:t>Maximální proud minimálně 4000A</w:t>
      </w:r>
    </w:p>
    <w:p w14:paraId="559C42C6" w14:textId="77777777" w:rsidR="009B60ED" w:rsidRPr="009B60ED" w:rsidRDefault="009B60ED" w:rsidP="009B60ED">
      <w:pPr>
        <w:pStyle w:val="Text"/>
        <w:numPr>
          <w:ilvl w:val="0"/>
          <w:numId w:val="5"/>
        </w:numPr>
        <w:rPr>
          <w:rFonts w:ascii="Segoe UI" w:hAnsi="Segoe UI" w:cs="Segoe UI"/>
          <w:sz w:val="20"/>
          <w:szCs w:val="20"/>
        </w:rPr>
      </w:pPr>
      <w:r w:rsidRPr="009B60ED">
        <w:rPr>
          <w:rFonts w:ascii="Segoe UI" w:hAnsi="Segoe UI" w:cs="Segoe UI"/>
          <w:sz w:val="20"/>
          <w:szCs w:val="20"/>
        </w:rPr>
        <w:t>Manuální a automatický režim</w:t>
      </w:r>
    </w:p>
    <w:p w14:paraId="66BA7953" w14:textId="77777777" w:rsidR="009B60ED" w:rsidRPr="009B60ED" w:rsidRDefault="009B60ED" w:rsidP="009B60ED">
      <w:pPr>
        <w:pStyle w:val="Text"/>
        <w:numPr>
          <w:ilvl w:val="0"/>
          <w:numId w:val="5"/>
        </w:numPr>
        <w:rPr>
          <w:rFonts w:ascii="Segoe UI" w:hAnsi="Segoe UI" w:cs="Segoe UI"/>
          <w:sz w:val="20"/>
          <w:szCs w:val="20"/>
        </w:rPr>
      </w:pPr>
      <w:r w:rsidRPr="009B60ED">
        <w:rPr>
          <w:rFonts w:ascii="Segoe UI" w:hAnsi="Segoe UI" w:cs="Segoe UI"/>
          <w:sz w:val="20"/>
          <w:szCs w:val="20"/>
        </w:rPr>
        <w:t xml:space="preserve">Svařovací programy pro </w:t>
      </w:r>
      <w:proofErr w:type="spellStart"/>
      <w:r w:rsidRPr="009B60ED">
        <w:rPr>
          <w:rFonts w:ascii="Segoe UI" w:hAnsi="Segoe UI" w:cs="Segoe UI"/>
          <w:sz w:val="20"/>
          <w:szCs w:val="20"/>
        </w:rPr>
        <w:t>spotování</w:t>
      </w:r>
      <w:proofErr w:type="spellEnd"/>
      <w:r w:rsidRPr="009B60ED">
        <w:rPr>
          <w:rFonts w:ascii="Segoe UI" w:hAnsi="Segoe UI" w:cs="Segoe UI"/>
          <w:sz w:val="20"/>
          <w:szCs w:val="20"/>
        </w:rPr>
        <w:t>, navařování bitů, ohřívání uhlíkovou elektrodou, navařování závitových úchytů</w:t>
      </w:r>
    </w:p>
    <w:p w14:paraId="1ACD455D" w14:textId="77777777" w:rsidR="009B60ED" w:rsidRPr="009B60ED" w:rsidRDefault="009B60ED" w:rsidP="009B60ED">
      <w:pPr>
        <w:pStyle w:val="Text"/>
        <w:numPr>
          <w:ilvl w:val="0"/>
          <w:numId w:val="5"/>
        </w:numPr>
        <w:rPr>
          <w:rFonts w:ascii="Segoe UI" w:hAnsi="Segoe UI" w:cs="Segoe UI"/>
          <w:sz w:val="20"/>
          <w:szCs w:val="20"/>
        </w:rPr>
      </w:pPr>
      <w:r w:rsidRPr="009B60ED">
        <w:rPr>
          <w:rFonts w:ascii="Segoe UI" w:hAnsi="Segoe UI" w:cs="Segoe UI"/>
          <w:sz w:val="20"/>
          <w:szCs w:val="20"/>
        </w:rPr>
        <w:t>Přívodní kabel – min 6m</w:t>
      </w:r>
    </w:p>
    <w:p w14:paraId="4FEABCF4" w14:textId="77777777" w:rsidR="009B60ED" w:rsidRPr="009B60ED" w:rsidRDefault="009B60ED" w:rsidP="009B60ED">
      <w:pPr>
        <w:pStyle w:val="Text"/>
        <w:numPr>
          <w:ilvl w:val="0"/>
          <w:numId w:val="5"/>
        </w:numPr>
        <w:rPr>
          <w:rFonts w:ascii="Segoe UI" w:hAnsi="Segoe UI" w:cs="Segoe UI"/>
          <w:sz w:val="20"/>
          <w:szCs w:val="20"/>
        </w:rPr>
      </w:pPr>
      <w:r w:rsidRPr="009B60ED">
        <w:rPr>
          <w:rFonts w:ascii="Segoe UI" w:hAnsi="Segoe UI" w:cs="Segoe UI"/>
          <w:sz w:val="20"/>
          <w:szCs w:val="20"/>
        </w:rPr>
        <w:t>Zemnící kabel min 1,8m</w:t>
      </w:r>
    </w:p>
    <w:p w14:paraId="7B5FB102" w14:textId="77777777" w:rsidR="009B60ED" w:rsidRPr="009B60ED" w:rsidRDefault="009B60ED" w:rsidP="009B60ED">
      <w:pPr>
        <w:spacing w:after="0" w:line="240" w:lineRule="auto"/>
        <w:rPr>
          <w:rFonts w:ascii="Arial" w:eastAsia="Arial Unicode MS" w:hAnsi="Arial" w:cs="Arial"/>
          <w:color w:val="000000"/>
          <w:kern w:val="0"/>
          <w:sz w:val="24"/>
          <w:szCs w:val="24"/>
          <w:lang w:eastAsia="cs-CZ"/>
          <w14:textOutline w14:w="0" w14:cap="flat" w14:cmpd="sng" w14:algn="ctr">
            <w14:noFill/>
            <w14:prstDash w14:val="solid"/>
            <w14:bevel/>
          </w14:textOutline>
          <w14:ligatures w14:val="none"/>
        </w:rPr>
      </w:pPr>
    </w:p>
    <w:p w14:paraId="403CE512" w14:textId="77777777" w:rsidR="009B60ED" w:rsidRPr="009B60ED" w:rsidRDefault="009B60ED" w:rsidP="009B60ED">
      <w:pPr>
        <w:spacing w:after="0" w:line="240" w:lineRule="auto"/>
        <w:rPr>
          <w:rFonts w:ascii="Arial" w:eastAsia="Arial Unicode MS" w:hAnsi="Arial" w:cs="Arial"/>
          <w:color w:val="000000"/>
          <w:kern w:val="0"/>
          <w:sz w:val="24"/>
          <w:szCs w:val="24"/>
          <w:lang w:eastAsia="cs-CZ"/>
          <w14:textOutline w14:w="0" w14:cap="flat" w14:cmpd="sng" w14:algn="ctr">
            <w14:noFill/>
            <w14:prstDash w14:val="solid"/>
            <w14:bevel/>
          </w14:textOutline>
          <w14:ligatures w14:val="none"/>
        </w:rPr>
      </w:pPr>
    </w:p>
    <w:p w14:paraId="7B2CC611" w14:textId="77777777" w:rsidR="009B60ED" w:rsidRPr="009B60ED" w:rsidRDefault="009B60ED" w:rsidP="009B60ED">
      <w:pPr>
        <w:pStyle w:val="Text"/>
        <w:rPr>
          <w:rFonts w:ascii="Segoe UI" w:hAnsi="Segoe UI" w:cs="Segoe UI"/>
          <w:b/>
          <w:bCs/>
          <w:sz w:val="24"/>
          <w:szCs w:val="24"/>
          <w:u w:val="single"/>
        </w:rPr>
      </w:pPr>
      <w:r w:rsidRPr="009B60ED">
        <w:rPr>
          <w:rFonts w:ascii="Segoe UI" w:hAnsi="Segoe UI" w:cs="Segoe UI"/>
          <w:b/>
          <w:bCs/>
          <w:sz w:val="24"/>
          <w:szCs w:val="24"/>
          <w:u w:val="single"/>
        </w:rPr>
        <w:t>Součást dodávky:</w:t>
      </w:r>
    </w:p>
    <w:p w14:paraId="7FB774E8" w14:textId="77777777" w:rsidR="009B60ED" w:rsidRPr="009B60ED" w:rsidRDefault="009B60ED" w:rsidP="009B60ED">
      <w:pPr>
        <w:pStyle w:val="Text"/>
        <w:numPr>
          <w:ilvl w:val="0"/>
          <w:numId w:val="5"/>
        </w:numPr>
        <w:rPr>
          <w:rFonts w:ascii="Segoe UI" w:hAnsi="Segoe UI" w:cs="Segoe UI"/>
          <w:sz w:val="20"/>
          <w:szCs w:val="20"/>
        </w:rPr>
      </w:pPr>
      <w:r w:rsidRPr="009B60ED">
        <w:rPr>
          <w:rFonts w:ascii="Segoe UI" w:hAnsi="Segoe UI" w:cs="Segoe UI"/>
          <w:sz w:val="20"/>
          <w:szCs w:val="20"/>
        </w:rPr>
        <w:t>Doprava</w:t>
      </w:r>
    </w:p>
    <w:p w14:paraId="3C0CD680" w14:textId="77777777" w:rsidR="009B60ED" w:rsidRPr="009B60ED" w:rsidRDefault="009B60ED" w:rsidP="009B60ED">
      <w:pPr>
        <w:pStyle w:val="Text"/>
        <w:numPr>
          <w:ilvl w:val="0"/>
          <w:numId w:val="5"/>
        </w:numPr>
        <w:rPr>
          <w:rFonts w:ascii="Segoe UI" w:hAnsi="Segoe UI" w:cs="Segoe UI"/>
          <w:sz w:val="20"/>
          <w:szCs w:val="20"/>
        </w:rPr>
      </w:pPr>
      <w:r w:rsidRPr="009B60ED">
        <w:rPr>
          <w:rFonts w:ascii="Segoe UI" w:hAnsi="Segoe UI" w:cs="Segoe UI"/>
          <w:sz w:val="20"/>
          <w:szCs w:val="20"/>
        </w:rPr>
        <w:t>Zaškolení obsluhy a uvedení zařízení do provozu</w:t>
      </w:r>
    </w:p>
    <w:p w14:paraId="538DCDD5" w14:textId="77777777" w:rsidR="009B60ED" w:rsidRPr="009B60ED" w:rsidRDefault="009B60ED" w:rsidP="009B60ED">
      <w:pPr>
        <w:pStyle w:val="Text"/>
        <w:numPr>
          <w:ilvl w:val="0"/>
          <w:numId w:val="5"/>
        </w:numPr>
        <w:rPr>
          <w:rFonts w:ascii="Segoe UI" w:hAnsi="Segoe UI" w:cs="Segoe UI"/>
          <w:sz w:val="20"/>
          <w:szCs w:val="20"/>
        </w:rPr>
      </w:pPr>
      <w:r w:rsidRPr="009B60ED">
        <w:rPr>
          <w:rFonts w:ascii="Segoe UI" w:hAnsi="Segoe UI" w:cs="Segoe UI"/>
          <w:sz w:val="20"/>
          <w:szCs w:val="20"/>
        </w:rPr>
        <w:t>Technická podpora</w:t>
      </w:r>
    </w:p>
    <w:p w14:paraId="3573484C" w14:textId="77777777" w:rsidR="00876C76" w:rsidRDefault="00876C76" w:rsidP="005C015C">
      <w:pPr>
        <w:spacing w:line="276" w:lineRule="auto"/>
        <w:rPr>
          <w:rFonts w:ascii="Segoe UI" w:hAnsi="Segoe UI" w:cs="Segoe UI"/>
          <w:color w:val="000000" w:themeColor="text1"/>
          <w:kern w:val="0"/>
          <w:sz w:val="20"/>
          <w:szCs w:val="20"/>
        </w:rPr>
      </w:pPr>
    </w:p>
    <w:p w14:paraId="6D570C9C" w14:textId="1A1F6D8A" w:rsidR="009B60ED" w:rsidRPr="009B60ED" w:rsidRDefault="009B60ED" w:rsidP="009B60ED">
      <w:pPr>
        <w:spacing w:line="276" w:lineRule="auto"/>
        <w:rPr>
          <w:rFonts w:ascii="Segoe UI" w:hAnsi="Segoe UI" w:cs="Segoe UI"/>
          <w:b/>
          <w:bCs/>
          <w:color w:val="000000" w:themeColor="text1"/>
          <w:kern w:val="0"/>
          <w:sz w:val="24"/>
          <w:szCs w:val="24"/>
          <w:u w:val="single"/>
        </w:rPr>
      </w:pPr>
      <w:r w:rsidRPr="009B60ED">
        <w:rPr>
          <w:rFonts w:ascii="Segoe UI" w:hAnsi="Segoe UI" w:cs="Segoe UI"/>
          <w:b/>
          <w:bCs/>
          <w:color w:val="000000" w:themeColor="text1"/>
          <w:kern w:val="0"/>
          <w:sz w:val="24"/>
          <w:szCs w:val="24"/>
          <w:u w:val="single"/>
        </w:rPr>
        <w:t>X04 Bodová odporová svářečka:</w:t>
      </w:r>
    </w:p>
    <w:p w14:paraId="3F8BBED3" w14:textId="77777777" w:rsidR="009B60ED" w:rsidRPr="009B60ED" w:rsidRDefault="009B60ED" w:rsidP="009B60ED">
      <w:pPr>
        <w:spacing w:line="276" w:lineRule="auto"/>
        <w:ind w:firstLine="720"/>
        <w:rPr>
          <w:rFonts w:ascii="Segoe UI" w:hAnsi="Segoe UI" w:cs="Segoe UI"/>
          <w:color w:val="000000" w:themeColor="text1"/>
          <w:kern w:val="0"/>
          <w:sz w:val="20"/>
          <w:szCs w:val="20"/>
        </w:rPr>
      </w:pPr>
      <w:r w:rsidRPr="009B60ED">
        <w:rPr>
          <w:rFonts w:ascii="Segoe UI" w:hAnsi="Segoe UI" w:cs="Segoe UI"/>
          <w:color w:val="000000" w:themeColor="text1"/>
          <w:kern w:val="0"/>
          <w:sz w:val="20"/>
          <w:szCs w:val="20"/>
        </w:rPr>
        <w:t xml:space="preserve">V souladu se zákonem o </w:t>
      </w:r>
      <w:proofErr w:type="spellStart"/>
      <w:r w:rsidRPr="009B60ED">
        <w:rPr>
          <w:rFonts w:ascii="Segoe UI" w:hAnsi="Segoe UI" w:cs="Segoe UI"/>
          <w:color w:val="000000" w:themeColor="text1"/>
          <w:kern w:val="0"/>
          <w:sz w:val="20"/>
          <w:szCs w:val="20"/>
        </w:rPr>
        <w:t>veřejných</w:t>
      </w:r>
      <w:proofErr w:type="spellEnd"/>
      <w:r w:rsidRPr="009B60ED">
        <w:rPr>
          <w:rFonts w:ascii="Segoe UI" w:hAnsi="Segoe UI" w:cs="Segoe UI"/>
          <w:color w:val="000000" w:themeColor="text1"/>
          <w:kern w:val="0"/>
          <w:sz w:val="20"/>
          <w:szCs w:val="20"/>
        </w:rPr>
        <w:t xml:space="preserve"> zakázkách č.137/2006, ve </w:t>
      </w:r>
      <w:proofErr w:type="spellStart"/>
      <w:r w:rsidRPr="009B60ED">
        <w:rPr>
          <w:rFonts w:ascii="Segoe UI" w:hAnsi="Segoe UI" w:cs="Segoe UI"/>
          <w:color w:val="000000" w:themeColor="text1"/>
          <w:kern w:val="0"/>
          <w:sz w:val="20"/>
          <w:szCs w:val="20"/>
        </w:rPr>
        <w:t>znění</w:t>
      </w:r>
      <w:proofErr w:type="spellEnd"/>
      <w:r w:rsidRPr="009B60ED">
        <w:rPr>
          <w:rFonts w:ascii="Segoe UI" w:hAnsi="Segoe UI" w:cs="Segoe UI"/>
          <w:color w:val="000000" w:themeColor="text1"/>
          <w:kern w:val="0"/>
          <w:sz w:val="20"/>
          <w:szCs w:val="20"/>
        </w:rPr>
        <w:t xml:space="preserve"> </w:t>
      </w:r>
      <w:proofErr w:type="spellStart"/>
      <w:r w:rsidRPr="009B60ED">
        <w:rPr>
          <w:rFonts w:ascii="Segoe UI" w:hAnsi="Segoe UI" w:cs="Segoe UI"/>
          <w:color w:val="000000" w:themeColor="text1"/>
          <w:kern w:val="0"/>
          <w:sz w:val="20"/>
          <w:szCs w:val="20"/>
        </w:rPr>
        <w:t>pozdějších</w:t>
      </w:r>
      <w:proofErr w:type="spellEnd"/>
      <w:r w:rsidRPr="009B60ED">
        <w:rPr>
          <w:rFonts w:ascii="Segoe UI" w:hAnsi="Segoe UI" w:cs="Segoe UI"/>
          <w:color w:val="000000" w:themeColor="text1"/>
          <w:kern w:val="0"/>
          <w:sz w:val="20"/>
          <w:szCs w:val="20"/>
        </w:rPr>
        <w:t xml:space="preserve"> </w:t>
      </w:r>
      <w:proofErr w:type="spellStart"/>
      <w:r w:rsidRPr="009B60ED">
        <w:rPr>
          <w:rFonts w:ascii="Segoe UI" w:hAnsi="Segoe UI" w:cs="Segoe UI"/>
          <w:color w:val="000000" w:themeColor="text1"/>
          <w:kern w:val="0"/>
          <w:sz w:val="20"/>
          <w:szCs w:val="20"/>
        </w:rPr>
        <w:t>předpisu</w:t>
      </w:r>
      <w:proofErr w:type="spellEnd"/>
      <w:r w:rsidRPr="009B60ED">
        <w:rPr>
          <w:rFonts w:ascii="Segoe UI" w:hAnsi="Segoe UI" w:cs="Segoe UI"/>
          <w:color w:val="000000" w:themeColor="text1"/>
          <w:kern w:val="0"/>
          <w:sz w:val="20"/>
          <w:szCs w:val="20"/>
        </w:rPr>
        <w:t xml:space="preserve">̊, HLAVA IV., § 44, odstavec (9), bylo ve </w:t>
      </w:r>
      <w:proofErr w:type="spellStart"/>
      <w:r w:rsidRPr="009B60ED">
        <w:rPr>
          <w:rFonts w:ascii="Segoe UI" w:hAnsi="Segoe UI" w:cs="Segoe UI"/>
          <w:color w:val="000000" w:themeColor="text1"/>
          <w:kern w:val="0"/>
          <w:sz w:val="20"/>
          <w:szCs w:val="20"/>
        </w:rPr>
        <w:t>výjimečných</w:t>
      </w:r>
      <w:proofErr w:type="spellEnd"/>
      <w:r w:rsidRPr="009B60ED">
        <w:rPr>
          <w:rFonts w:ascii="Segoe UI" w:hAnsi="Segoe UI" w:cs="Segoe UI"/>
          <w:color w:val="000000" w:themeColor="text1"/>
          <w:kern w:val="0"/>
          <w:sz w:val="20"/>
          <w:szCs w:val="20"/>
        </w:rPr>
        <w:t xml:space="preserve"> </w:t>
      </w:r>
      <w:proofErr w:type="spellStart"/>
      <w:r w:rsidRPr="009B60ED">
        <w:rPr>
          <w:rFonts w:ascii="Segoe UI" w:hAnsi="Segoe UI" w:cs="Segoe UI"/>
          <w:color w:val="000000" w:themeColor="text1"/>
          <w:kern w:val="0"/>
          <w:sz w:val="20"/>
          <w:szCs w:val="20"/>
        </w:rPr>
        <w:t>případech</w:t>
      </w:r>
      <w:proofErr w:type="spellEnd"/>
      <w:r w:rsidRPr="009B60ED">
        <w:rPr>
          <w:rFonts w:ascii="Segoe UI" w:hAnsi="Segoe UI" w:cs="Segoe UI"/>
          <w:color w:val="000000" w:themeColor="text1"/>
          <w:kern w:val="0"/>
          <w:sz w:val="20"/>
          <w:szCs w:val="20"/>
        </w:rPr>
        <w:t xml:space="preserve"> pro </w:t>
      </w:r>
      <w:proofErr w:type="spellStart"/>
      <w:r w:rsidRPr="009B60ED">
        <w:rPr>
          <w:rFonts w:ascii="Segoe UI" w:hAnsi="Segoe UI" w:cs="Segoe UI"/>
          <w:color w:val="000000" w:themeColor="text1"/>
          <w:kern w:val="0"/>
          <w:sz w:val="20"/>
          <w:szCs w:val="20"/>
        </w:rPr>
        <w:t>dostatečne</w:t>
      </w:r>
      <w:proofErr w:type="spellEnd"/>
      <w:r w:rsidRPr="009B60ED">
        <w:rPr>
          <w:rFonts w:ascii="Segoe UI" w:hAnsi="Segoe UI" w:cs="Segoe UI"/>
          <w:color w:val="000000" w:themeColor="text1"/>
          <w:kern w:val="0"/>
          <w:sz w:val="20"/>
          <w:szCs w:val="20"/>
        </w:rPr>
        <w:t xml:space="preserve">̌ </w:t>
      </w:r>
      <w:proofErr w:type="spellStart"/>
      <w:r w:rsidRPr="009B60ED">
        <w:rPr>
          <w:rFonts w:ascii="Segoe UI" w:hAnsi="Segoe UI" w:cs="Segoe UI"/>
          <w:color w:val="000000" w:themeColor="text1"/>
          <w:kern w:val="0"/>
          <w:sz w:val="20"/>
          <w:szCs w:val="20"/>
        </w:rPr>
        <w:t>přesný</w:t>
      </w:r>
      <w:proofErr w:type="spellEnd"/>
      <w:r w:rsidRPr="009B60ED">
        <w:rPr>
          <w:rFonts w:ascii="Segoe UI" w:hAnsi="Segoe UI" w:cs="Segoe UI"/>
          <w:color w:val="000000" w:themeColor="text1"/>
          <w:kern w:val="0"/>
          <w:sz w:val="20"/>
          <w:szCs w:val="20"/>
        </w:rPr>
        <w:t xml:space="preserve"> a srozumitelný popis použito odkazu na typový výrobek, ten je možné dle tohoto zákona nahradit </w:t>
      </w:r>
      <w:proofErr w:type="spellStart"/>
      <w:r w:rsidRPr="009B60ED">
        <w:rPr>
          <w:rFonts w:ascii="Segoe UI" w:hAnsi="Segoe UI" w:cs="Segoe UI"/>
          <w:color w:val="000000" w:themeColor="text1"/>
          <w:kern w:val="0"/>
          <w:sz w:val="20"/>
          <w:szCs w:val="20"/>
        </w:rPr>
        <w:t>kvalitativne</w:t>
      </w:r>
      <w:proofErr w:type="spellEnd"/>
      <w:r w:rsidRPr="009B60ED">
        <w:rPr>
          <w:rFonts w:ascii="Segoe UI" w:hAnsi="Segoe UI" w:cs="Segoe UI"/>
          <w:color w:val="000000" w:themeColor="text1"/>
          <w:kern w:val="0"/>
          <w:sz w:val="20"/>
          <w:szCs w:val="20"/>
        </w:rPr>
        <w:t xml:space="preserve">̌ a technicky obdobným </w:t>
      </w:r>
      <w:proofErr w:type="spellStart"/>
      <w:r w:rsidRPr="009B60ED">
        <w:rPr>
          <w:rFonts w:ascii="Segoe UI" w:hAnsi="Segoe UI" w:cs="Segoe UI"/>
          <w:color w:val="000000" w:themeColor="text1"/>
          <w:kern w:val="0"/>
          <w:sz w:val="20"/>
          <w:szCs w:val="20"/>
        </w:rPr>
        <w:t>řešením</w:t>
      </w:r>
      <w:proofErr w:type="spellEnd"/>
      <w:r w:rsidRPr="009B60ED">
        <w:rPr>
          <w:rFonts w:ascii="Segoe UI" w:hAnsi="Segoe UI" w:cs="Segoe UI"/>
          <w:color w:val="000000" w:themeColor="text1"/>
          <w:kern w:val="0"/>
          <w:sz w:val="20"/>
          <w:szCs w:val="20"/>
        </w:rPr>
        <w:t xml:space="preserve">. Uvedené odkazy na typový výrobek v této dokumentaci slouží pouze pro specifikaci technických parametrů a jejich kvalitativního standardu. Uvedené výrobky lze nahradit </w:t>
      </w:r>
      <w:proofErr w:type="spellStart"/>
      <w:r w:rsidRPr="009B60ED">
        <w:rPr>
          <w:rFonts w:ascii="Segoe UI" w:hAnsi="Segoe UI" w:cs="Segoe UI"/>
          <w:color w:val="000000" w:themeColor="text1"/>
          <w:kern w:val="0"/>
          <w:sz w:val="20"/>
          <w:szCs w:val="20"/>
        </w:rPr>
        <w:t>kvalitativne</w:t>
      </w:r>
      <w:proofErr w:type="spellEnd"/>
      <w:r w:rsidRPr="009B60ED">
        <w:rPr>
          <w:rFonts w:ascii="Segoe UI" w:hAnsi="Segoe UI" w:cs="Segoe UI"/>
          <w:color w:val="000000" w:themeColor="text1"/>
          <w:kern w:val="0"/>
          <w:sz w:val="20"/>
          <w:szCs w:val="20"/>
        </w:rPr>
        <w:t xml:space="preserve">̌ a technicky shodným </w:t>
      </w:r>
      <w:proofErr w:type="spellStart"/>
      <w:r w:rsidRPr="009B60ED">
        <w:rPr>
          <w:rFonts w:ascii="Segoe UI" w:hAnsi="Segoe UI" w:cs="Segoe UI"/>
          <w:color w:val="000000" w:themeColor="text1"/>
          <w:kern w:val="0"/>
          <w:sz w:val="20"/>
          <w:szCs w:val="20"/>
        </w:rPr>
        <w:t>řešením</w:t>
      </w:r>
      <w:proofErr w:type="spellEnd"/>
      <w:r w:rsidRPr="009B60ED">
        <w:rPr>
          <w:rFonts w:ascii="Segoe UI" w:hAnsi="Segoe UI" w:cs="Segoe UI"/>
          <w:color w:val="000000" w:themeColor="text1"/>
          <w:kern w:val="0"/>
          <w:sz w:val="20"/>
          <w:szCs w:val="20"/>
        </w:rPr>
        <w:t>.</w:t>
      </w:r>
    </w:p>
    <w:p w14:paraId="6F246BC2" w14:textId="77777777" w:rsidR="009B60ED" w:rsidRPr="009B60ED" w:rsidRDefault="009B60ED" w:rsidP="009B60ED">
      <w:pPr>
        <w:spacing w:line="276" w:lineRule="auto"/>
        <w:ind w:firstLine="720"/>
        <w:rPr>
          <w:rFonts w:ascii="Segoe UI" w:hAnsi="Segoe UI" w:cs="Segoe UI"/>
          <w:color w:val="000000" w:themeColor="text1"/>
          <w:kern w:val="0"/>
          <w:sz w:val="20"/>
          <w:szCs w:val="20"/>
        </w:rPr>
      </w:pPr>
    </w:p>
    <w:p w14:paraId="6346D9C6" w14:textId="77777777" w:rsidR="009B60ED" w:rsidRPr="009B60ED" w:rsidRDefault="009B60ED" w:rsidP="009B60ED">
      <w:pPr>
        <w:spacing w:line="276" w:lineRule="auto"/>
        <w:ind w:firstLine="720"/>
        <w:rPr>
          <w:rFonts w:ascii="Segoe UI" w:hAnsi="Segoe UI" w:cs="Segoe UI"/>
          <w:color w:val="000000" w:themeColor="text1"/>
          <w:kern w:val="0"/>
          <w:sz w:val="20"/>
          <w:szCs w:val="20"/>
        </w:rPr>
      </w:pPr>
      <w:r w:rsidRPr="009B60ED">
        <w:rPr>
          <w:rFonts w:ascii="Segoe UI" w:hAnsi="Segoe UI" w:cs="Segoe UI"/>
          <w:color w:val="000000" w:themeColor="text1"/>
          <w:kern w:val="0"/>
          <w:sz w:val="20"/>
          <w:szCs w:val="20"/>
        </w:rPr>
        <w:t xml:space="preserve">Důvodem k výběru tohoto typu bodové svářečky jsou stále se zvyšující nároky na konstrukci karoserií automobilů, včetně využití tzn. </w:t>
      </w:r>
      <w:proofErr w:type="spellStart"/>
      <w:r w:rsidRPr="009B60ED">
        <w:rPr>
          <w:rFonts w:ascii="Segoe UI" w:hAnsi="Segoe UI" w:cs="Segoe UI"/>
          <w:color w:val="000000" w:themeColor="text1"/>
          <w:kern w:val="0"/>
          <w:sz w:val="20"/>
          <w:szCs w:val="20"/>
        </w:rPr>
        <w:t>multimateriálové</w:t>
      </w:r>
      <w:proofErr w:type="spellEnd"/>
      <w:r w:rsidRPr="009B60ED">
        <w:rPr>
          <w:rFonts w:ascii="Segoe UI" w:hAnsi="Segoe UI" w:cs="Segoe UI"/>
          <w:color w:val="000000" w:themeColor="text1"/>
          <w:kern w:val="0"/>
          <w:sz w:val="20"/>
          <w:szCs w:val="20"/>
        </w:rPr>
        <w:t xml:space="preserve"> konstrukce při níž se využívají nejrůznější typy ocelí včetně vysokopevnostních. Tyto oceli vyžadují při opravárenské činnosti zařízení, které je schopno vyvinout vysoké svařovací proudy a stisk svařovacích kleštin.</w:t>
      </w:r>
    </w:p>
    <w:p w14:paraId="301D7B24" w14:textId="77777777" w:rsidR="009B60ED" w:rsidRPr="009B60ED" w:rsidRDefault="009B60ED" w:rsidP="009B60ED">
      <w:pPr>
        <w:spacing w:line="276" w:lineRule="auto"/>
        <w:ind w:firstLine="720"/>
        <w:rPr>
          <w:rFonts w:ascii="Segoe UI" w:hAnsi="Segoe UI" w:cs="Segoe UI"/>
          <w:color w:val="000000" w:themeColor="text1"/>
          <w:kern w:val="0"/>
          <w:sz w:val="20"/>
          <w:szCs w:val="20"/>
        </w:rPr>
      </w:pPr>
    </w:p>
    <w:p w14:paraId="7609D15E" w14:textId="77777777" w:rsidR="009B60ED" w:rsidRPr="009B60ED" w:rsidRDefault="009B60ED" w:rsidP="009B60ED">
      <w:pPr>
        <w:spacing w:line="276" w:lineRule="auto"/>
        <w:ind w:firstLine="720"/>
        <w:rPr>
          <w:rFonts w:ascii="Segoe UI" w:hAnsi="Segoe UI" w:cs="Segoe UI"/>
          <w:color w:val="000000" w:themeColor="text1"/>
          <w:kern w:val="0"/>
          <w:sz w:val="20"/>
          <w:szCs w:val="20"/>
        </w:rPr>
      </w:pPr>
      <w:r w:rsidRPr="009B60ED">
        <w:rPr>
          <w:rFonts w:ascii="Segoe UI" w:hAnsi="Segoe UI" w:cs="Segoe UI"/>
          <w:color w:val="000000" w:themeColor="text1"/>
          <w:kern w:val="0"/>
          <w:sz w:val="20"/>
          <w:szCs w:val="20"/>
        </w:rPr>
        <w:t>Dalším důležitým parametrem je pomocné rameno, které umožní lehkou manipulaci s těžkým zařízením. Současně je také nutné, aby byla svářečka kapalinou chlazená a nedocházelo při jejím dlouhodobějším používání ve výuce k přehřívání.</w:t>
      </w:r>
    </w:p>
    <w:p w14:paraId="71B1F350" w14:textId="77777777" w:rsidR="009B60ED" w:rsidRPr="009B60ED" w:rsidRDefault="009B60ED" w:rsidP="009B60ED">
      <w:pPr>
        <w:spacing w:after="0" w:line="240" w:lineRule="auto"/>
        <w:rPr>
          <w:rFonts w:ascii="Helvetica Neue" w:eastAsia="Arial Unicode MS" w:hAnsi="Helvetica Neue" w:cs="Arial Unicode MS"/>
          <w:b/>
          <w:bCs/>
          <w:color w:val="000000"/>
          <w:kern w:val="0"/>
          <w:sz w:val="24"/>
          <w:szCs w:val="24"/>
          <w:lang w:eastAsia="cs-CZ"/>
          <w14:textOutline w14:w="0" w14:cap="flat" w14:cmpd="sng" w14:algn="ctr">
            <w14:noFill/>
            <w14:prstDash w14:val="solid"/>
            <w14:bevel/>
          </w14:textOutline>
          <w14:ligatures w14:val="none"/>
        </w:rPr>
      </w:pPr>
    </w:p>
    <w:p w14:paraId="1A5EFBE2" w14:textId="77777777" w:rsidR="009B60ED" w:rsidRPr="009B60ED" w:rsidRDefault="009B60ED" w:rsidP="009B60ED">
      <w:pPr>
        <w:spacing w:after="0" w:line="240" w:lineRule="auto"/>
        <w:rPr>
          <w:rFonts w:ascii="Arial" w:eastAsia="Arial Unicode MS" w:hAnsi="Arial" w:cs="Arial"/>
          <w:b/>
          <w:bCs/>
          <w:color w:val="000000"/>
          <w:kern w:val="0"/>
          <w:sz w:val="24"/>
          <w:szCs w:val="24"/>
          <w:lang w:eastAsia="cs-CZ"/>
          <w14:textOutline w14:w="0" w14:cap="flat" w14:cmpd="sng" w14:algn="ctr">
            <w14:noFill/>
            <w14:prstDash w14:val="solid"/>
            <w14:bevel/>
          </w14:textOutline>
          <w14:ligatures w14:val="none"/>
        </w:rPr>
      </w:pPr>
    </w:p>
    <w:p w14:paraId="48F1DABA" w14:textId="77777777" w:rsidR="009B60ED" w:rsidRPr="009B60ED" w:rsidRDefault="009B60ED" w:rsidP="009B60ED">
      <w:pPr>
        <w:pStyle w:val="Text"/>
        <w:rPr>
          <w:rFonts w:ascii="Segoe UI" w:hAnsi="Segoe UI" w:cs="Segoe UI"/>
          <w:b/>
          <w:bCs/>
          <w:sz w:val="24"/>
          <w:szCs w:val="24"/>
          <w:u w:val="single"/>
        </w:rPr>
      </w:pPr>
      <w:r w:rsidRPr="009B60ED">
        <w:rPr>
          <w:rFonts w:ascii="Segoe UI" w:hAnsi="Segoe UI" w:cs="Segoe UI"/>
          <w:b/>
          <w:bCs/>
          <w:sz w:val="24"/>
          <w:szCs w:val="24"/>
          <w:u w:val="single"/>
        </w:rPr>
        <w:t>Součástí vybavení bodové odporové svářečky:</w:t>
      </w:r>
    </w:p>
    <w:p w14:paraId="0160F24F" w14:textId="77777777" w:rsidR="009B60ED" w:rsidRPr="009B60ED" w:rsidRDefault="009B60ED" w:rsidP="009B60ED">
      <w:pPr>
        <w:pStyle w:val="Text"/>
        <w:numPr>
          <w:ilvl w:val="0"/>
          <w:numId w:val="5"/>
        </w:numPr>
        <w:rPr>
          <w:rFonts w:ascii="Segoe UI" w:hAnsi="Segoe UI" w:cs="Segoe UI"/>
          <w:sz w:val="20"/>
          <w:szCs w:val="20"/>
        </w:rPr>
      </w:pPr>
      <w:r w:rsidRPr="009B60ED">
        <w:rPr>
          <w:rFonts w:ascii="Segoe UI" w:hAnsi="Segoe UI" w:cs="Segoe UI"/>
          <w:sz w:val="20"/>
          <w:szCs w:val="20"/>
        </w:rPr>
        <w:t>Bodová odporová svářečka</w:t>
      </w:r>
    </w:p>
    <w:p w14:paraId="7F3C60EA" w14:textId="77777777" w:rsidR="009B60ED" w:rsidRPr="009B60ED" w:rsidRDefault="009B60ED" w:rsidP="009B60ED">
      <w:pPr>
        <w:pStyle w:val="Text"/>
        <w:numPr>
          <w:ilvl w:val="0"/>
          <w:numId w:val="5"/>
        </w:numPr>
        <w:rPr>
          <w:rFonts w:ascii="Segoe UI" w:hAnsi="Segoe UI" w:cs="Segoe UI"/>
          <w:sz w:val="20"/>
          <w:szCs w:val="20"/>
        </w:rPr>
      </w:pPr>
      <w:r w:rsidRPr="009B60ED">
        <w:rPr>
          <w:rFonts w:ascii="Segoe UI" w:hAnsi="Segoe UI" w:cs="Segoe UI"/>
          <w:sz w:val="20"/>
          <w:szCs w:val="20"/>
        </w:rPr>
        <w:t>Sada izolovaných ramen pro svařování v různých částech karoserie (6 ks)</w:t>
      </w:r>
    </w:p>
    <w:p w14:paraId="4A5EF542" w14:textId="77777777" w:rsidR="009B60ED" w:rsidRPr="009B60ED" w:rsidRDefault="009B60ED" w:rsidP="009B60ED">
      <w:pPr>
        <w:pStyle w:val="Text"/>
        <w:numPr>
          <w:ilvl w:val="0"/>
          <w:numId w:val="5"/>
        </w:numPr>
        <w:rPr>
          <w:rFonts w:ascii="Segoe UI" w:hAnsi="Segoe UI" w:cs="Segoe UI"/>
          <w:sz w:val="20"/>
          <w:szCs w:val="20"/>
        </w:rPr>
      </w:pPr>
      <w:r w:rsidRPr="009B60ED">
        <w:rPr>
          <w:rFonts w:ascii="Segoe UI" w:hAnsi="Segoe UI" w:cs="Segoe UI"/>
          <w:sz w:val="20"/>
          <w:szCs w:val="20"/>
        </w:rPr>
        <w:t>Pomocné rameno pro manipulaci s kleštinami</w:t>
      </w:r>
    </w:p>
    <w:p w14:paraId="37F3BAEC" w14:textId="77777777" w:rsidR="009B60ED" w:rsidRDefault="009B60ED" w:rsidP="009B60ED">
      <w:pPr>
        <w:pStyle w:val="Text"/>
        <w:numPr>
          <w:ilvl w:val="0"/>
          <w:numId w:val="5"/>
        </w:numPr>
        <w:rPr>
          <w:rFonts w:ascii="Segoe UI" w:hAnsi="Segoe UI" w:cs="Segoe UI"/>
          <w:sz w:val="20"/>
          <w:szCs w:val="20"/>
        </w:rPr>
      </w:pPr>
      <w:r w:rsidRPr="009B60ED">
        <w:rPr>
          <w:rFonts w:ascii="Segoe UI" w:hAnsi="Segoe UI" w:cs="Segoe UI"/>
          <w:sz w:val="20"/>
          <w:szCs w:val="20"/>
        </w:rPr>
        <w:t>Chladící kapalina</w:t>
      </w:r>
    </w:p>
    <w:p w14:paraId="5C096D24" w14:textId="68D1C8C5" w:rsidR="006D5DE6" w:rsidRDefault="006D5DE6" w:rsidP="009B60ED">
      <w:pPr>
        <w:pStyle w:val="Text"/>
        <w:numPr>
          <w:ilvl w:val="0"/>
          <w:numId w:val="5"/>
        </w:numPr>
        <w:rPr>
          <w:rFonts w:ascii="Segoe UI" w:hAnsi="Segoe UI" w:cs="Segoe UI"/>
          <w:sz w:val="20"/>
          <w:szCs w:val="20"/>
        </w:rPr>
      </w:pPr>
      <w:r>
        <w:rPr>
          <w:rFonts w:ascii="Segoe UI" w:hAnsi="Segoe UI" w:cs="Segoe UI"/>
          <w:sz w:val="20"/>
          <w:szCs w:val="20"/>
        </w:rPr>
        <w:t>Indukční jednotka na železo</w:t>
      </w:r>
    </w:p>
    <w:p w14:paraId="32468D6C" w14:textId="77777777" w:rsidR="006D5DE6" w:rsidRDefault="006D5DE6" w:rsidP="009B60ED">
      <w:pPr>
        <w:pStyle w:val="Text"/>
        <w:numPr>
          <w:ilvl w:val="0"/>
          <w:numId w:val="5"/>
        </w:numPr>
        <w:rPr>
          <w:rFonts w:ascii="Segoe UI" w:hAnsi="Segoe UI" w:cs="Segoe UI"/>
          <w:sz w:val="20"/>
          <w:szCs w:val="20"/>
        </w:rPr>
      </w:pPr>
      <w:r>
        <w:rPr>
          <w:rFonts w:ascii="Segoe UI" w:hAnsi="Segoe UI" w:cs="Segoe UI"/>
          <w:sz w:val="20"/>
          <w:szCs w:val="20"/>
        </w:rPr>
        <w:lastRenderedPageBreak/>
        <w:t xml:space="preserve">Indukční nástavec na drobné </w:t>
      </w:r>
      <w:proofErr w:type="spellStart"/>
      <w:r>
        <w:rPr>
          <w:rFonts w:ascii="Segoe UI" w:hAnsi="Segoe UI" w:cs="Segoe UI"/>
          <w:sz w:val="20"/>
          <w:szCs w:val="20"/>
        </w:rPr>
        <w:t>opůravy</w:t>
      </w:r>
      <w:proofErr w:type="spellEnd"/>
    </w:p>
    <w:p w14:paraId="2C20AE1D" w14:textId="2501AA1B" w:rsidR="006D5DE6" w:rsidRDefault="006D5DE6" w:rsidP="009B60ED">
      <w:pPr>
        <w:pStyle w:val="Text"/>
        <w:numPr>
          <w:ilvl w:val="0"/>
          <w:numId w:val="5"/>
        </w:numPr>
        <w:rPr>
          <w:rFonts w:ascii="Segoe UI" w:hAnsi="Segoe UI" w:cs="Segoe UI"/>
          <w:sz w:val="20"/>
          <w:szCs w:val="20"/>
        </w:rPr>
      </w:pPr>
      <w:r>
        <w:rPr>
          <w:rFonts w:ascii="Segoe UI" w:hAnsi="Segoe UI" w:cs="Segoe UI"/>
          <w:sz w:val="20"/>
          <w:szCs w:val="20"/>
        </w:rPr>
        <w:t xml:space="preserve">Set Indukčních spirál na ohřev </w:t>
      </w:r>
      <w:proofErr w:type="spellStart"/>
      <w:r>
        <w:rPr>
          <w:rFonts w:ascii="Segoe UI" w:hAnsi="Segoe UI" w:cs="Segoe UI"/>
          <w:sz w:val="20"/>
          <w:szCs w:val="20"/>
        </w:rPr>
        <w:t>šroubvů</w:t>
      </w:r>
      <w:proofErr w:type="spellEnd"/>
      <w:r>
        <w:rPr>
          <w:rFonts w:ascii="Segoe UI" w:hAnsi="Segoe UI" w:cs="Segoe UI"/>
          <w:sz w:val="20"/>
          <w:szCs w:val="20"/>
        </w:rPr>
        <w:t xml:space="preserve"> a matek  </w:t>
      </w:r>
    </w:p>
    <w:p w14:paraId="794A2D30" w14:textId="4DEAF046" w:rsidR="006D5DE6" w:rsidRDefault="006D5DE6" w:rsidP="009B60ED">
      <w:pPr>
        <w:pStyle w:val="Text"/>
        <w:numPr>
          <w:ilvl w:val="0"/>
          <w:numId w:val="5"/>
        </w:numPr>
        <w:rPr>
          <w:rFonts w:ascii="Segoe UI" w:hAnsi="Segoe UI" w:cs="Segoe UI"/>
          <w:sz w:val="20"/>
          <w:szCs w:val="20"/>
        </w:rPr>
      </w:pPr>
      <w:r>
        <w:rPr>
          <w:rFonts w:ascii="Segoe UI" w:hAnsi="Segoe UI" w:cs="Segoe UI"/>
          <w:sz w:val="20"/>
          <w:szCs w:val="20"/>
        </w:rPr>
        <w:t>Odsávání 2 ramena, 6 m hadice</w:t>
      </w:r>
    </w:p>
    <w:p w14:paraId="189E2533" w14:textId="4F18493C" w:rsidR="006D5DE6" w:rsidRDefault="006D5DE6" w:rsidP="009B60ED">
      <w:pPr>
        <w:pStyle w:val="Text"/>
        <w:numPr>
          <w:ilvl w:val="0"/>
          <w:numId w:val="5"/>
        </w:numPr>
        <w:rPr>
          <w:rFonts w:ascii="Segoe UI" w:hAnsi="Segoe UI" w:cs="Segoe UI"/>
          <w:sz w:val="20"/>
          <w:szCs w:val="20"/>
        </w:rPr>
      </w:pPr>
      <w:r>
        <w:rPr>
          <w:rFonts w:ascii="Segoe UI" w:hAnsi="Segoe UI" w:cs="Segoe UI"/>
          <w:sz w:val="20"/>
          <w:szCs w:val="20"/>
        </w:rPr>
        <w:t>Vzduchová přímočará pilka</w:t>
      </w:r>
    </w:p>
    <w:p w14:paraId="3A364595" w14:textId="6E843CF1" w:rsidR="006D5DE6" w:rsidRDefault="004653BA" w:rsidP="009B60ED">
      <w:pPr>
        <w:pStyle w:val="Text"/>
        <w:numPr>
          <w:ilvl w:val="0"/>
          <w:numId w:val="5"/>
        </w:numPr>
        <w:rPr>
          <w:rFonts w:ascii="Segoe UI" w:hAnsi="Segoe UI" w:cs="Segoe UI"/>
          <w:sz w:val="20"/>
          <w:szCs w:val="20"/>
        </w:rPr>
      </w:pPr>
      <w:proofErr w:type="spellStart"/>
      <w:r>
        <w:rPr>
          <w:rFonts w:ascii="Segoe UI" w:hAnsi="Segoe UI" w:cs="Segoe UI"/>
          <w:sz w:val="20"/>
          <w:szCs w:val="20"/>
        </w:rPr>
        <w:t>Prosazovací</w:t>
      </w:r>
      <w:proofErr w:type="spellEnd"/>
      <w:r>
        <w:rPr>
          <w:rFonts w:ascii="Segoe UI" w:hAnsi="Segoe UI" w:cs="Segoe UI"/>
          <w:sz w:val="20"/>
          <w:szCs w:val="20"/>
        </w:rPr>
        <w:t xml:space="preserve"> kleště</w:t>
      </w:r>
    </w:p>
    <w:p w14:paraId="6D88C439" w14:textId="53885588" w:rsidR="004653BA" w:rsidRDefault="004653BA" w:rsidP="009B60ED">
      <w:pPr>
        <w:pStyle w:val="Text"/>
        <w:numPr>
          <w:ilvl w:val="0"/>
          <w:numId w:val="5"/>
        </w:numPr>
        <w:rPr>
          <w:rFonts w:ascii="Segoe UI" w:hAnsi="Segoe UI" w:cs="Segoe UI"/>
          <w:sz w:val="20"/>
          <w:szCs w:val="20"/>
        </w:rPr>
      </w:pPr>
      <w:r>
        <w:rPr>
          <w:rFonts w:ascii="Segoe UI" w:hAnsi="Segoe UI" w:cs="Segoe UI"/>
          <w:sz w:val="20"/>
          <w:szCs w:val="20"/>
        </w:rPr>
        <w:t>Pneumatické nýtovací kleště</w:t>
      </w:r>
    </w:p>
    <w:p w14:paraId="0E5472F1" w14:textId="4E547326" w:rsidR="004653BA" w:rsidRDefault="004653BA" w:rsidP="009B60ED">
      <w:pPr>
        <w:pStyle w:val="Text"/>
        <w:numPr>
          <w:ilvl w:val="0"/>
          <w:numId w:val="5"/>
        </w:numPr>
        <w:rPr>
          <w:rFonts w:ascii="Segoe UI" w:hAnsi="Segoe UI" w:cs="Segoe UI"/>
          <w:sz w:val="20"/>
          <w:szCs w:val="20"/>
        </w:rPr>
      </w:pPr>
      <w:r>
        <w:rPr>
          <w:rFonts w:ascii="Segoe UI" w:hAnsi="Segoe UI" w:cs="Segoe UI"/>
          <w:sz w:val="20"/>
          <w:szCs w:val="20"/>
        </w:rPr>
        <w:t>Nýtovací sada</w:t>
      </w:r>
    </w:p>
    <w:p w14:paraId="59E13CC8" w14:textId="5B930546" w:rsidR="004653BA" w:rsidRPr="009B60ED" w:rsidRDefault="004653BA" w:rsidP="009B60ED">
      <w:pPr>
        <w:pStyle w:val="Text"/>
        <w:numPr>
          <w:ilvl w:val="0"/>
          <w:numId w:val="5"/>
        </w:numPr>
        <w:rPr>
          <w:rFonts w:ascii="Segoe UI" w:hAnsi="Segoe UI" w:cs="Segoe UI"/>
          <w:sz w:val="20"/>
          <w:szCs w:val="20"/>
        </w:rPr>
      </w:pPr>
      <w:r>
        <w:rPr>
          <w:rFonts w:ascii="Segoe UI" w:hAnsi="Segoe UI" w:cs="Segoe UI"/>
          <w:sz w:val="20"/>
          <w:szCs w:val="20"/>
        </w:rPr>
        <w:t>Otočný stojan na motor do 500 kg</w:t>
      </w:r>
    </w:p>
    <w:p w14:paraId="1C56B053" w14:textId="77777777" w:rsidR="009B60ED" w:rsidRPr="009B60ED" w:rsidRDefault="009B60ED" w:rsidP="009B60ED">
      <w:pPr>
        <w:spacing w:after="0" w:line="240" w:lineRule="auto"/>
        <w:rPr>
          <w:rFonts w:ascii="Arial" w:eastAsia="Arial Unicode MS" w:hAnsi="Arial" w:cs="Arial"/>
          <w:color w:val="000000"/>
          <w:kern w:val="0"/>
          <w:sz w:val="24"/>
          <w:szCs w:val="24"/>
          <w:lang w:eastAsia="cs-CZ"/>
          <w14:textOutline w14:w="0" w14:cap="flat" w14:cmpd="sng" w14:algn="ctr">
            <w14:noFill/>
            <w14:prstDash w14:val="solid"/>
            <w14:bevel/>
          </w14:textOutline>
          <w14:ligatures w14:val="none"/>
        </w:rPr>
      </w:pPr>
    </w:p>
    <w:p w14:paraId="44B729A8" w14:textId="77777777" w:rsidR="009B60ED" w:rsidRPr="009B60ED" w:rsidRDefault="009B60ED" w:rsidP="009B60ED">
      <w:pPr>
        <w:spacing w:after="0" w:line="240" w:lineRule="auto"/>
        <w:rPr>
          <w:rFonts w:ascii="Arial" w:eastAsia="Arial Unicode MS" w:hAnsi="Arial" w:cs="Arial"/>
          <w:b/>
          <w:bCs/>
          <w:color w:val="000000"/>
          <w:kern w:val="0"/>
          <w:sz w:val="24"/>
          <w:szCs w:val="24"/>
          <w:lang w:eastAsia="cs-CZ"/>
          <w14:textOutline w14:w="0" w14:cap="flat" w14:cmpd="sng" w14:algn="ctr">
            <w14:noFill/>
            <w14:prstDash w14:val="solid"/>
            <w14:bevel/>
          </w14:textOutline>
          <w14:ligatures w14:val="none"/>
        </w:rPr>
      </w:pPr>
    </w:p>
    <w:p w14:paraId="41C5F323" w14:textId="77777777" w:rsidR="009B60ED" w:rsidRPr="009B60ED" w:rsidRDefault="009B60ED" w:rsidP="009B60ED">
      <w:pPr>
        <w:pStyle w:val="Text"/>
        <w:rPr>
          <w:rFonts w:ascii="Segoe UI" w:hAnsi="Segoe UI" w:cs="Segoe UI"/>
          <w:b/>
          <w:bCs/>
          <w:sz w:val="24"/>
          <w:szCs w:val="24"/>
          <w:u w:val="single"/>
        </w:rPr>
      </w:pPr>
      <w:r w:rsidRPr="009B60ED">
        <w:rPr>
          <w:rFonts w:ascii="Segoe UI" w:hAnsi="Segoe UI" w:cs="Segoe UI"/>
          <w:b/>
          <w:bCs/>
          <w:sz w:val="24"/>
          <w:szCs w:val="24"/>
          <w:u w:val="single"/>
        </w:rPr>
        <w:t>Tech. parametry:</w:t>
      </w:r>
    </w:p>
    <w:p w14:paraId="620D6F23" w14:textId="77777777" w:rsidR="009B60ED" w:rsidRPr="009B60ED" w:rsidRDefault="009B60ED" w:rsidP="009B60ED">
      <w:pPr>
        <w:pStyle w:val="Text"/>
        <w:numPr>
          <w:ilvl w:val="0"/>
          <w:numId w:val="5"/>
        </w:numPr>
        <w:rPr>
          <w:rFonts w:ascii="Segoe UI" w:hAnsi="Segoe UI" w:cs="Segoe UI"/>
          <w:sz w:val="20"/>
          <w:szCs w:val="20"/>
        </w:rPr>
      </w:pPr>
      <w:r w:rsidRPr="009B60ED">
        <w:rPr>
          <w:rFonts w:ascii="Segoe UI" w:hAnsi="Segoe UI" w:cs="Segoe UI"/>
          <w:sz w:val="20"/>
          <w:szCs w:val="20"/>
        </w:rPr>
        <w:t>Napájení 400V</w:t>
      </w:r>
    </w:p>
    <w:p w14:paraId="386D815C" w14:textId="77777777" w:rsidR="009B60ED" w:rsidRPr="009B60ED" w:rsidRDefault="009B60ED" w:rsidP="009B60ED">
      <w:pPr>
        <w:pStyle w:val="Text"/>
        <w:numPr>
          <w:ilvl w:val="0"/>
          <w:numId w:val="5"/>
        </w:numPr>
        <w:rPr>
          <w:rFonts w:ascii="Segoe UI" w:hAnsi="Segoe UI" w:cs="Segoe UI"/>
          <w:sz w:val="20"/>
          <w:szCs w:val="20"/>
        </w:rPr>
      </w:pPr>
      <w:r w:rsidRPr="009B60ED">
        <w:rPr>
          <w:rFonts w:ascii="Segoe UI" w:hAnsi="Segoe UI" w:cs="Segoe UI"/>
          <w:sz w:val="20"/>
          <w:szCs w:val="20"/>
        </w:rPr>
        <w:t>Sada C kleštin pro různé typy a pozice svařování na karoseriích (min 5ks)</w:t>
      </w:r>
    </w:p>
    <w:p w14:paraId="5C08729F" w14:textId="77777777" w:rsidR="009B60ED" w:rsidRPr="009B60ED" w:rsidRDefault="009B60ED" w:rsidP="009B60ED">
      <w:pPr>
        <w:pStyle w:val="Text"/>
        <w:numPr>
          <w:ilvl w:val="0"/>
          <w:numId w:val="5"/>
        </w:numPr>
        <w:rPr>
          <w:rFonts w:ascii="Segoe UI" w:hAnsi="Segoe UI" w:cs="Segoe UI"/>
          <w:sz w:val="20"/>
          <w:szCs w:val="20"/>
        </w:rPr>
      </w:pPr>
      <w:r w:rsidRPr="009B60ED">
        <w:rPr>
          <w:rFonts w:ascii="Segoe UI" w:hAnsi="Segoe UI" w:cs="Segoe UI"/>
          <w:sz w:val="20"/>
          <w:szCs w:val="20"/>
        </w:rPr>
        <w:t>Zařízení pojízdné – na kolečkách</w:t>
      </w:r>
    </w:p>
    <w:p w14:paraId="4B22338C" w14:textId="77777777" w:rsidR="009B60ED" w:rsidRPr="009B60ED" w:rsidRDefault="009B60ED" w:rsidP="009B60ED">
      <w:pPr>
        <w:pStyle w:val="Text"/>
        <w:numPr>
          <w:ilvl w:val="0"/>
          <w:numId w:val="5"/>
        </w:numPr>
        <w:rPr>
          <w:rFonts w:ascii="Segoe UI" w:hAnsi="Segoe UI" w:cs="Segoe UI"/>
          <w:sz w:val="20"/>
          <w:szCs w:val="20"/>
        </w:rPr>
      </w:pPr>
      <w:r w:rsidRPr="009B60ED">
        <w:rPr>
          <w:rFonts w:ascii="Segoe UI" w:hAnsi="Segoe UI" w:cs="Segoe UI"/>
          <w:sz w:val="20"/>
          <w:szCs w:val="20"/>
        </w:rPr>
        <w:t>Svařovací proud min 14 000 A</w:t>
      </w:r>
    </w:p>
    <w:p w14:paraId="7A207060" w14:textId="77777777" w:rsidR="009B60ED" w:rsidRPr="009B60ED" w:rsidRDefault="009B60ED" w:rsidP="009B60ED">
      <w:pPr>
        <w:pStyle w:val="Text"/>
        <w:numPr>
          <w:ilvl w:val="0"/>
          <w:numId w:val="5"/>
        </w:numPr>
        <w:rPr>
          <w:rFonts w:ascii="Segoe UI" w:hAnsi="Segoe UI" w:cs="Segoe UI"/>
          <w:sz w:val="20"/>
          <w:szCs w:val="20"/>
        </w:rPr>
      </w:pPr>
      <w:r w:rsidRPr="009B60ED">
        <w:rPr>
          <w:rFonts w:ascii="Segoe UI" w:hAnsi="Segoe UI" w:cs="Segoe UI"/>
          <w:sz w:val="20"/>
          <w:szCs w:val="20"/>
        </w:rPr>
        <w:t>Síla stisku svařovacích kleštin min 520 N</w:t>
      </w:r>
    </w:p>
    <w:p w14:paraId="49841001" w14:textId="77777777" w:rsidR="009B60ED" w:rsidRPr="009B60ED" w:rsidRDefault="009B60ED" w:rsidP="009B60ED">
      <w:pPr>
        <w:pStyle w:val="Text"/>
        <w:numPr>
          <w:ilvl w:val="0"/>
          <w:numId w:val="5"/>
        </w:numPr>
        <w:rPr>
          <w:rFonts w:ascii="Segoe UI" w:hAnsi="Segoe UI" w:cs="Segoe UI"/>
          <w:sz w:val="20"/>
          <w:szCs w:val="20"/>
        </w:rPr>
      </w:pPr>
      <w:r w:rsidRPr="009B60ED">
        <w:rPr>
          <w:rFonts w:ascii="Segoe UI" w:hAnsi="Segoe UI" w:cs="Segoe UI"/>
          <w:sz w:val="20"/>
          <w:szCs w:val="20"/>
        </w:rPr>
        <w:t>Teleskopické pomocné rameno</w:t>
      </w:r>
    </w:p>
    <w:p w14:paraId="6A66DD63" w14:textId="77777777" w:rsidR="009B60ED" w:rsidRPr="009B60ED" w:rsidRDefault="009B60ED" w:rsidP="009B60ED">
      <w:pPr>
        <w:pStyle w:val="Text"/>
        <w:numPr>
          <w:ilvl w:val="0"/>
          <w:numId w:val="5"/>
        </w:numPr>
        <w:rPr>
          <w:rFonts w:ascii="Segoe UI" w:hAnsi="Segoe UI" w:cs="Segoe UI"/>
          <w:sz w:val="20"/>
          <w:szCs w:val="20"/>
        </w:rPr>
      </w:pPr>
      <w:r w:rsidRPr="009B60ED">
        <w:rPr>
          <w:rFonts w:ascii="Segoe UI" w:hAnsi="Segoe UI" w:cs="Segoe UI"/>
          <w:sz w:val="20"/>
          <w:szCs w:val="20"/>
        </w:rPr>
        <w:t>Kapalinou chlazený transformátor</w:t>
      </w:r>
    </w:p>
    <w:p w14:paraId="074815CE" w14:textId="77777777" w:rsidR="009B60ED" w:rsidRPr="009B60ED" w:rsidRDefault="009B60ED" w:rsidP="009B60ED">
      <w:pPr>
        <w:pStyle w:val="Text"/>
        <w:numPr>
          <w:ilvl w:val="0"/>
          <w:numId w:val="5"/>
        </w:numPr>
        <w:rPr>
          <w:rFonts w:ascii="Segoe UI" w:hAnsi="Segoe UI" w:cs="Segoe UI"/>
          <w:sz w:val="20"/>
          <w:szCs w:val="20"/>
        </w:rPr>
      </w:pPr>
      <w:r w:rsidRPr="009B60ED">
        <w:rPr>
          <w:rFonts w:ascii="Segoe UI" w:hAnsi="Segoe UI" w:cs="Segoe UI"/>
          <w:sz w:val="20"/>
          <w:szCs w:val="20"/>
        </w:rPr>
        <w:t>Kabel ke kleštinám min 5 m</w:t>
      </w:r>
    </w:p>
    <w:p w14:paraId="73793675" w14:textId="77777777" w:rsidR="009B60ED" w:rsidRPr="009B60ED" w:rsidRDefault="009B60ED" w:rsidP="009B60ED">
      <w:pPr>
        <w:pStyle w:val="Text"/>
        <w:numPr>
          <w:ilvl w:val="0"/>
          <w:numId w:val="5"/>
        </w:numPr>
        <w:rPr>
          <w:rFonts w:ascii="Segoe UI" w:hAnsi="Segoe UI" w:cs="Segoe UI"/>
          <w:sz w:val="20"/>
          <w:szCs w:val="20"/>
        </w:rPr>
      </w:pPr>
      <w:r w:rsidRPr="009B60ED">
        <w:rPr>
          <w:rFonts w:ascii="Segoe UI" w:hAnsi="Segoe UI" w:cs="Segoe UI"/>
          <w:sz w:val="20"/>
          <w:szCs w:val="20"/>
        </w:rPr>
        <w:t>Ovládací prvky na těle svářečky i na kleštinách</w:t>
      </w:r>
    </w:p>
    <w:p w14:paraId="0C2B104E" w14:textId="77777777" w:rsidR="009B60ED" w:rsidRPr="009B60ED" w:rsidRDefault="009B60ED" w:rsidP="009B60ED">
      <w:pPr>
        <w:pStyle w:val="Text"/>
        <w:numPr>
          <w:ilvl w:val="0"/>
          <w:numId w:val="5"/>
        </w:numPr>
        <w:rPr>
          <w:rFonts w:ascii="Segoe UI" w:hAnsi="Segoe UI" w:cs="Segoe UI"/>
          <w:sz w:val="20"/>
          <w:szCs w:val="20"/>
        </w:rPr>
      </w:pPr>
      <w:r w:rsidRPr="009B60ED">
        <w:rPr>
          <w:rFonts w:ascii="Segoe UI" w:hAnsi="Segoe UI" w:cs="Segoe UI"/>
          <w:sz w:val="20"/>
          <w:szCs w:val="20"/>
        </w:rPr>
        <w:t>Režimy svařování – automatický, manuální, dle výrobce</w:t>
      </w:r>
    </w:p>
    <w:p w14:paraId="6B1D4618" w14:textId="77777777" w:rsidR="009B60ED" w:rsidRPr="009B60ED" w:rsidRDefault="009B60ED" w:rsidP="009B60ED">
      <w:pPr>
        <w:pStyle w:val="Text"/>
        <w:numPr>
          <w:ilvl w:val="0"/>
          <w:numId w:val="5"/>
        </w:numPr>
        <w:rPr>
          <w:rFonts w:ascii="Segoe UI" w:hAnsi="Segoe UI" w:cs="Segoe UI"/>
          <w:sz w:val="20"/>
          <w:szCs w:val="20"/>
        </w:rPr>
      </w:pPr>
      <w:r w:rsidRPr="009B60ED">
        <w:rPr>
          <w:rFonts w:ascii="Segoe UI" w:hAnsi="Segoe UI" w:cs="Segoe UI"/>
          <w:sz w:val="20"/>
          <w:szCs w:val="20"/>
        </w:rPr>
        <w:t>Možnost záznamu svařování na SD kartu</w:t>
      </w:r>
    </w:p>
    <w:p w14:paraId="5D16E4AD" w14:textId="77777777" w:rsidR="009B60ED" w:rsidRPr="009B60ED" w:rsidRDefault="009B60ED" w:rsidP="009B60ED">
      <w:pPr>
        <w:spacing w:after="0" w:line="240" w:lineRule="auto"/>
        <w:rPr>
          <w:rFonts w:ascii="Arial" w:eastAsia="Arial Unicode MS" w:hAnsi="Arial" w:cs="Arial"/>
          <w:color w:val="000000"/>
          <w:kern w:val="0"/>
          <w:sz w:val="24"/>
          <w:szCs w:val="24"/>
          <w:lang w:eastAsia="cs-CZ"/>
          <w14:textOutline w14:w="0" w14:cap="flat" w14:cmpd="sng" w14:algn="ctr">
            <w14:noFill/>
            <w14:prstDash w14:val="solid"/>
            <w14:bevel/>
          </w14:textOutline>
          <w14:ligatures w14:val="none"/>
        </w:rPr>
      </w:pPr>
    </w:p>
    <w:p w14:paraId="08E21226" w14:textId="77777777" w:rsidR="009B60ED" w:rsidRPr="009B60ED" w:rsidRDefault="009B60ED" w:rsidP="009B60ED">
      <w:pPr>
        <w:spacing w:after="0" w:line="240" w:lineRule="auto"/>
        <w:rPr>
          <w:rFonts w:ascii="Arial" w:eastAsia="Arial Unicode MS" w:hAnsi="Arial" w:cs="Arial"/>
          <w:color w:val="000000"/>
          <w:kern w:val="0"/>
          <w:sz w:val="24"/>
          <w:szCs w:val="24"/>
          <w:lang w:eastAsia="cs-CZ"/>
          <w14:textOutline w14:w="0" w14:cap="flat" w14:cmpd="sng" w14:algn="ctr">
            <w14:noFill/>
            <w14:prstDash w14:val="solid"/>
            <w14:bevel/>
          </w14:textOutline>
          <w14:ligatures w14:val="none"/>
        </w:rPr>
      </w:pPr>
    </w:p>
    <w:p w14:paraId="63DEEBFB" w14:textId="77777777" w:rsidR="009B60ED" w:rsidRPr="009B60ED" w:rsidRDefault="009B60ED" w:rsidP="009B60ED">
      <w:pPr>
        <w:pStyle w:val="Text"/>
        <w:rPr>
          <w:rFonts w:ascii="Segoe UI" w:hAnsi="Segoe UI" w:cs="Segoe UI"/>
          <w:b/>
          <w:bCs/>
          <w:sz w:val="24"/>
          <w:szCs w:val="24"/>
          <w:u w:val="single"/>
        </w:rPr>
      </w:pPr>
      <w:r w:rsidRPr="009B60ED">
        <w:rPr>
          <w:rFonts w:ascii="Segoe UI" w:hAnsi="Segoe UI" w:cs="Segoe UI"/>
          <w:b/>
          <w:bCs/>
          <w:sz w:val="24"/>
          <w:szCs w:val="24"/>
          <w:u w:val="single"/>
        </w:rPr>
        <w:t>Součást dodávky:</w:t>
      </w:r>
    </w:p>
    <w:p w14:paraId="7A0FF484" w14:textId="77777777" w:rsidR="009B60ED" w:rsidRPr="009B60ED" w:rsidRDefault="009B60ED" w:rsidP="009B60ED">
      <w:pPr>
        <w:pStyle w:val="Text"/>
        <w:numPr>
          <w:ilvl w:val="0"/>
          <w:numId w:val="5"/>
        </w:numPr>
        <w:rPr>
          <w:rFonts w:ascii="Segoe UI" w:hAnsi="Segoe UI" w:cs="Segoe UI"/>
          <w:sz w:val="20"/>
          <w:szCs w:val="20"/>
        </w:rPr>
      </w:pPr>
      <w:r w:rsidRPr="009B60ED">
        <w:rPr>
          <w:rFonts w:ascii="Segoe UI" w:hAnsi="Segoe UI" w:cs="Segoe UI"/>
          <w:sz w:val="20"/>
          <w:szCs w:val="20"/>
        </w:rPr>
        <w:t>Doprava</w:t>
      </w:r>
    </w:p>
    <w:p w14:paraId="51246137" w14:textId="77777777" w:rsidR="009B60ED" w:rsidRPr="009B60ED" w:rsidRDefault="009B60ED" w:rsidP="009B60ED">
      <w:pPr>
        <w:pStyle w:val="Text"/>
        <w:numPr>
          <w:ilvl w:val="0"/>
          <w:numId w:val="5"/>
        </w:numPr>
        <w:rPr>
          <w:rFonts w:ascii="Segoe UI" w:hAnsi="Segoe UI" w:cs="Segoe UI"/>
          <w:sz w:val="20"/>
          <w:szCs w:val="20"/>
        </w:rPr>
      </w:pPr>
      <w:r w:rsidRPr="009B60ED">
        <w:rPr>
          <w:rFonts w:ascii="Segoe UI" w:hAnsi="Segoe UI" w:cs="Segoe UI"/>
          <w:sz w:val="20"/>
          <w:szCs w:val="20"/>
        </w:rPr>
        <w:t>Zaškolení obsluhy a uvedení zařízení do provozu</w:t>
      </w:r>
    </w:p>
    <w:p w14:paraId="038B6385" w14:textId="0BC51ED8" w:rsidR="00780E66" w:rsidRPr="005C015C" w:rsidRDefault="009B60ED" w:rsidP="0014622B">
      <w:pPr>
        <w:pStyle w:val="Text"/>
        <w:numPr>
          <w:ilvl w:val="0"/>
          <w:numId w:val="5"/>
        </w:numPr>
        <w:rPr>
          <w:rFonts w:ascii="Segoe UI" w:hAnsi="Segoe UI" w:cs="Segoe UI"/>
          <w:sz w:val="20"/>
          <w:szCs w:val="20"/>
        </w:rPr>
      </w:pPr>
      <w:r w:rsidRPr="009B60ED">
        <w:rPr>
          <w:rFonts w:ascii="Segoe UI" w:hAnsi="Segoe UI" w:cs="Segoe UI"/>
          <w:sz w:val="20"/>
          <w:szCs w:val="20"/>
        </w:rPr>
        <w:t>Technická podpora</w:t>
      </w:r>
    </w:p>
    <w:p w14:paraId="607DFDBE" w14:textId="77777777" w:rsidR="00F9396D" w:rsidRDefault="00F9396D" w:rsidP="005C015C">
      <w:pPr>
        <w:pStyle w:val="Text"/>
        <w:rPr>
          <w:rFonts w:ascii="Segoe UI" w:hAnsi="Segoe UI" w:cs="Segoe UI"/>
          <w:sz w:val="20"/>
          <w:szCs w:val="20"/>
        </w:rPr>
      </w:pPr>
    </w:p>
    <w:p w14:paraId="3C338ACB" w14:textId="77777777" w:rsidR="00B747C7" w:rsidRDefault="00B747C7" w:rsidP="00F9396D">
      <w:pPr>
        <w:pStyle w:val="Text"/>
        <w:ind w:left="240"/>
        <w:rPr>
          <w:rFonts w:ascii="Segoe UI" w:hAnsi="Segoe UI" w:cs="Segoe UI"/>
          <w:sz w:val="20"/>
          <w:szCs w:val="20"/>
        </w:rPr>
      </w:pPr>
    </w:p>
    <w:p w14:paraId="43C17F75" w14:textId="2FDCADBA" w:rsidR="00780E66" w:rsidRPr="0005118A" w:rsidRDefault="00B747C7" w:rsidP="0005118A">
      <w:pPr>
        <w:spacing w:line="276" w:lineRule="auto"/>
        <w:rPr>
          <w:rFonts w:ascii="Segoe UI" w:hAnsi="Segoe UI" w:cs="Segoe UI"/>
          <w:b/>
          <w:bCs/>
          <w:color w:val="000000" w:themeColor="text1"/>
          <w:kern w:val="0"/>
          <w:sz w:val="24"/>
          <w:szCs w:val="24"/>
          <w:u w:val="single"/>
        </w:rPr>
      </w:pPr>
      <w:r w:rsidRPr="00B747C7">
        <w:rPr>
          <w:rFonts w:ascii="Segoe UI" w:hAnsi="Segoe UI" w:cs="Segoe UI"/>
          <w:b/>
          <w:bCs/>
          <w:color w:val="000000" w:themeColor="text1"/>
          <w:kern w:val="0"/>
          <w:sz w:val="24"/>
          <w:szCs w:val="24"/>
          <w:u w:val="single"/>
        </w:rPr>
        <w:t xml:space="preserve">X10; </w:t>
      </w:r>
      <w:r>
        <w:rPr>
          <w:rFonts w:ascii="Segoe UI" w:hAnsi="Segoe UI" w:cs="Segoe UI"/>
          <w:b/>
          <w:bCs/>
          <w:color w:val="000000" w:themeColor="text1"/>
          <w:kern w:val="0"/>
          <w:sz w:val="24"/>
          <w:szCs w:val="24"/>
          <w:u w:val="single"/>
        </w:rPr>
        <w:t>M</w:t>
      </w:r>
      <w:r w:rsidRPr="00B747C7">
        <w:rPr>
          <w:rFonts w:ascii="Segoe UI" w:hAnsi="Segoe UI" w:cs="Segoe UI"/>
          <w:b/>
          <w:bCs/>
          <w:color w:val="000000" w:themeColor="text1"/>
          <w:kern w:val="0"/>
          <w:sz w:val="24"/>
          <w:szCs w:val="24"/>
          <w:u w:val="single"/>
        </w:rPr>
        <w:t>obilní odsávací a filtrační zařízení pro odtah svařovacích dýmů</w:t>
      </w:r>
    </w:p>
    <w:p w14:paraId="7D8E40CC" w14:textId="30303081" w:rsidR="00B747C7" w:rsidRPr="00B747C7" w:rsidRDefault="00B747C7" w:rsidP="00B747C7">
      <w:pPr>
        <w:spacing w:line="276" w:lineRule="auto"/>
        <w:ind w:firstLine="720"/>
        <w:rPr>
          <w:rFonts w:ascii="Segoe UI" w:hAnsi="Segoe UI" w:cs="Segoe UI"/>
          <w:color w:val="000000" w:themeColor="text1"/>
          <w:kern w:val="0"/>
          <w:sz w:val="20"/>
          <w:szCs w:val="20"/>
        </w:rPr>
      </w:pPr>
      <w:r w:rsidRPr="00B747C7">
        <w:rPr>
          <w:rFonts w:ascii="Segoe UI" w:hAnsi="Segoe UI" w:cs="Segoe UI"/>
          <w:color w:val="000000" w:themeColor="text1"/>
          <w:kern w:val="0"/>
          <w:sz w:val="20"/>
          <w:szCs w:val="20"/>
        </w:rPr>
        <w:t>Dispozice viz. Výkresová dokumentace.</w:t>
      </w:r>
    </w:p>
    <w:p w14:paraId="5558D469" w14:textId="77777777" w:rsidR="00B747C7" w:rsidRPr="00B747C7" w:rsidRDefault="00B747C7" w:rsidP="00B747C7">
      <w:pPr>
        <w:spacing w:line="276" w:lineRule="auto"/>
        <w:ind w:firstLine="720"/>
        <w:rPr>
          <w:rFonts w:ascii="Segoe UI" w:hAnsi="Segoe UI" w:cs="Segoe UI"/>
          <w:color w:val="000000" w:themeColor="text1"/>
          <w:kern w:val="0"/>
          <w:sz w:val="20"/>
          <w:szCs w:val="20"/>
        </w:rPr>
      </w:pPr>
      <w:r w:rsidRPr="00B747C7">
        <w:rPr>
          <w:rFonts w:ascii="Segoe UI" w:hAnsi="Segoe UI" w:cs="Segoe UI"/>
          <w:color w:val="000000" w:themeColor="text1"/>
          <w:kern w:val="0"/>
          <w:sz w:val="20"/>
          <w:szCs w:val="20"/>
        </w:rPr>
        <w:t>Jednotka disponuje třístupňovou filtrací, otočným ramenem v hadicovém provedení, signalizací zaneseného filtru a umožňuje připojit sací hadici s</w:t>
      </w:r>
    </w:p>
    <w:p w14:paraId="4BD99530" w14:textId="77777777" w:rsidR="00B747C7" w:rsidRPr="00B747C7" w:rsidRDefault="00B747C7" w:rsidP="00B747C7">
      <w:pPr>
        <w:spacing w:line="276" w:lineRule="auto"/>
        <w:ind w:firstLine="720"/>
        <w:rPr>
          <w:rFonts w:ascii="Segoe UI" w:hAnsi="Segoe UI" w:cs="Segoe UI"/>
          <w:color w:val="000000" w:themeColor="text1"/>
          <w:kern w:val="0"/>
          <w:sz w:val="20"/>
          <w:szCs w:val="20"/>
        </w:rPr>
      </w:pPr>
      <w:r w:rsidRPr="00B747C7">
        <w:rPr>
          <w:rFonts w:ascii="Segoe UI" w:hAnsi="Segoe UI" w:cs="Segoe UI"/>
          <w:color w:val="000000" w:themeColor="text1"/>
          <w:kern w:val="0"/>
          <w:sz w:val="20"/>
          <w:szCs w:val="20"/>
        </w:rPr>
        <w:t>dýzou. Jednotka má certifikace IFA-W3.</w:t>
      </w:r>
    </w:p>
    <w:p w14:paraId="3EB43130" w14:textId="5513DD07" w:rsidR="00B747C7" w:rsidRPr="00B747C7" w:rsidRDefault="00B747C7" w:rsidP="00B747C7">
      <w:pPr>
        <w:pStyle w:val="Text"/>
        <w:rPr>
          <w:rFonts w:ascii="Segoe UI" w:hAnsi="Segoe UI" w:cs="Segoe UI"/>
          <w:b/>
          <w:bCs/>
          <w:sz w:val="24"/>
          <w:szCs w:val="24"/>
          <w:u w:val="single"/>
        </w:rPr>
      </w:pPr>
      <w:r w:rsidRPr="00B747C7">
        <w:rPr>
          <w:rFonts w:ascii="Segoe UI" w:hAnsi="Segoe UI" w:cs="Segoe UI"/>
          <w:b/>
          <w:bCs/>
          <w:sz w:val="24"/>
          <w:szCs w:val="24"/>
          <w:u w:val="single"/>
        </w:rPr>
        <w:t>Technick</w:t>
      </w:r>
      <w:r w:rsidRPr="00B747C7">
        <w:rPr>
          <w:rFonts w:ascii="Segoe UI" w:hAnsi="Segoe UI" w:cs="Segoe UI" w:hint="eastAsia"/>
          <w:b/>
          <w:bCs/>
          <w:sz w:val="24"/>
          <w:szCs w:val="24"/>
          <w:u w:val="single"/>
        </w:rPr>
        <w:t>é</w:t>
      </w:r>
      <w:r w:rsidRPr="00B747C7">
        <w:rPr>
          <w:rFonts w:ascii="Segoe UI" w:hAnsi="Segoe UI" w:cs="Segoe UI"/>
          <w:b/>
          <w:bCs/>
          <w:sz w:val="24"/>
          <w:szCs w:val="24"/>
          <w:u w:val="single"/>
        </w:rPr>
        <w:t xml:space="preserve"> parametry </w:t>
      </w:r>
      <w:proofErr w:type="spellStart"/>
      <w:r w:rsidRPr="00B747C7">
        <w:rPr>
          <w:rFonts w:ascii="Segoe UI" w:hAnsi="Segoe UI" w:cs="Segoe UI"/>
          <w:b/>
          <w:bCs/>
          <w:sz w:val="24"/>
          <w:szCs w:val="24"/>
          <w:u w:val="single"/>
        </w:rPr>
        <w:t>odsavac</w:t>
      </w:r>
      <w:r w:rsidRPr="00B747C7">
        <w:rPr>
          <w:rFonts w:ascii="Segoe UI" w:hAnsi="Segoe UI" w:cs="Segoe UI" w:hint="eastAsia"/>
          <w:b/>
          <w:bCs/>
          <w:sz w:val="24"/>
          <w:szCs w:val="24"/>
          <w:u w:val="single"/>
        </w:rPr>
        <w:t>í</w:t>
      </w:r>
      <w:proofErr w:type="spellEnd"/>
      <w:r w:rsidRPr="00B747C7">
        <w:rPr>
          <w:rFonts w:ascii="Segoe UI" w:hAnsi="Segoe UI" w:cs="Segoe UI"/>
          <w:b/>
          <w:bCs/>
          <w:sz w:val="24"/>
          <w:szCs w:val="24"/>
          <w:u w:val="single"/>
        </w:rPr>
        <w:t xml:space="preserve"> jednotky:</w:t>
      </w:r>
    </w:p>
    <w:p w14:paraId="21CFC58C" w14:textId="77777777" w:rsidR="00B747C7" w:rsidRPr="00B747C7" w:rsidRDefault="00B747C7" w:rsidP="00B747C7">
      <w:pPr>
        <w:spacing w:line="276" w:lineRule="auto"/>
        <w:ind w:firstLine="720"/>
        <w:rPr>
          <w:rFonts w:ascii="Segoe UI" w:hAnsi="Segoe UI" w:cs="Segoe UI"/>
          <w:color w:val="000000" w:themeColor="text1"/>
          <w:kern w:val="0"/>
          <w:sz w:val="20"/>
          <w:szCs w:val="20"/>
        </w:rPr>
      </w:pPr>
      <w:r w:rsidRPr="00B747C7">
        <w:rPr>
          <w:rFonts w:ascii="Segoe UI" w:hAnsi="Segoe UI" w:cs="Segoe UI"/>
          <w:color w:val="000000" w:themeColor="text1"/>
          <w:kern w:val="0"/>
          <w:sz w:val="20"/>
          <w:szCs w:val="20"/>
        </w:rPr>
        <w:t>Napájecí napětí 1x 230 V</w:t>
      </w:r>
    </w:p>
    <w:p w14:paraId="3ADA4DCC" w14:textId="77777777" w:rsidR="00B747C7" w:rsidRPr="00B747C7" w:rsidRDefault="00B747C7" w:rsidP="00B747C7">
      <w:pPr>
        <w:spacing w:line="276" w:lineRule="auto"/>
        <w:ind w:firstLine="720"/>
        <w:rPr>
          <w:rFonts w:ascii="Segoe UI" w:hAnsi="Segoe UI" w:cs="Segoe UI"/>
          <w:color w:val="000000" w:themeColor="text1"/>
          <w:kern w:val="0"/>
          <w:sz w:val="20"/>
          <w:szCs w:val="20"/>
        </w:rPr>
      </w:pPr>
      <w:r w:rsidRPr="00B747C7">
        <w:rPr>
          <w:rFonts w:ascii="Segoe UI" w:hAnsi="Segoe UI" w:cs="Segoe UI"/>
          <w:color w:val="000000" w:themeColor="text1"/>
          <w:kern w:val="0"/>
          <w:sz w:val="20"/>
          <w:szCs w:val="20"/>
        </w:rPr>
        <w:t>Výkon motoru 1,1kW</w:t>
      </w:r>
    </w:p>
    <w:p w14:paraId="63E75EF4" w14:textId="77777777" w:rsidR="00B747C7" w:rsidRPr="00B747C7" w:rsidRDefault="00B747C7" w:rsidP="00B747C7">
      <w:pPr>
        <w:spacing w:line="276" w:lineRule="auto"/>
        <w:ind w:firstLine="720"/>
        <w:rPr>
          <w:rFonts w:ascii="Segoe UI" w:hAnsi="Segoe UI" w:cs="Segoe UI"/>
          <w:color w:val="000000" w:themeColor="text1"/>
          <w:kern w:val="0"/>
          <w:sz w:val="20"/>
          <w:szCs w:val="20"/>
        </w:rPr>
      </w:pPr>
      <w:r w:rsidRPr="00B747C7">
        <w:rPr>
          <w:rFonts w:ascii="Segoe UI" w:hAnsi="Segoe UI" w:cs="Segoe UI"/>
          <w:color w:val="000000" w:themeColor="text1"/>
          <w:kern w:val="0"/>
          <w:sz w:val="20"/>
          <w:szCs w:val="20"/>
        </w:rPr>
        <w:lastRenderedPageBreak/>
        <w:t>Typ ventilátoru radiální</w:t>
      </w:r>
    </w:p>
    <w:p w14:paraId="3E329A4C" w14:textId="77777777" w:rsidR="00B747C7" w:rsidRPr="00B747C7" w:rsidRDefault="00B747C7" w:rsidP="00B747C7">
      <w:pPr>
        <w:spacing w:line="276" w:lineRule="auto"/>
        <w:ind w:firstLine="720"/>
        <w:rPr>
          <w:rFonts w:ascii="Segoe UI" w:hAnsi="Segoe UI" w:cs="Segoe UI"/>
          <w:color w:val="000000" w:themeColor="text1"/>
          <w:kern w:val="0"/>
          <w:sz w:val="20"/>
          <w:szCs w:val="20"/>
        </w:rPr>
      </w:pPr>
      <w:r w:rsidRPr="00B747C7">
        <w:rPr>
          <w:rFonts w:ascii="Segoe UI" w:hAnsi="Segoe UI" w:cs="Segoe UI"/>
          <w:color w:val="000000" w:themeColor="text1"/>
          <w:kern w:val="0"/>
          <w:sz w:val="20"/>
          <w:szCs w:val="20"/>
        </w:rPr>
        <w:t>Záruka min 2 roky</w:t>
      </w:r>
    </w:p>
    <w:p w14:paraId="36561F6A" w14:textId="77777777" w:rsidR="00B747C7" w:rsidRPr="00B747C7" w:rsidRDefault="00B747C7" w:rsidP="00B747C7">
      <w:pPr>
        <w:spacing w:line="276" w:lineRule="auto"/>
        <w:ind w:firstLine="720"/>
        <w:rPr>
          <w:rFonts w:ascii="Segoe UI" w:hAnsi="Segoe UI" w:cs="Segoe UI"/>
          <w:color w:val="000000" w:themeColor="text1"/>
          <w:kern w:val="0"/>
          <w:sz w:val="20"/>
          <w:szCs w:val="20"/>
        </w:rPr>
      </w:pPr>
      <w:r w:rsidRPr="00B747C7">
        <w:rPr>
          <w:rFonts w:ascii="Segoe UI" w:hAnsi="Segoe UI" w:cs="Segoe UI"/>
          <w:color w:val="000000" w:themeColor="text1"/>
          <w:kern w:val="0"/>
          <w:sz w:val="20"/>
          <w:szCs w:val="20"/>
        </w:rPr>
        <w:t>Průměr ramena 150 mm, délka ramena 3 m</w:t>
      </w:r>
    </w:p>
    <w:p w14:paraId="20FFFC21" w14:textId="77777777" w:rsidR="00B747C7" w:rsidRPr="00B747C7" w:rsidRDefault="00B747C7" w:rsidP="00B747C7">
      <w:pPr>
        <w:spacing w:line="276" w:lineRule="auto"/>
        <w:ind w:firstLine="720"/>
        <w:rPr>
          <w:rFonts w:ascii="Segoe UI" w:hAnsi="Segoe UI" w:cs="Segoe UI"/>
          <w:color w:val="000000" w:themeColor="text1"/>
          <w:kern w:val="0"/>
          <w:sz w:val="20"/>
          <w:szCs w:val="20"/>
        </w:rPr>
      </w:pPr>
      <w:r w:rsidRPr="00B747C7">
        <w:rPr>
          <w:rFonts w:ascii="Segoe UI" w:hAnsi="Segoe UI" w:cs="Segoe UI"/>
          <w:color w:val="000000" w:themeColor="text1"/>
          <w:kern w:val="0"/>
          <w:sz w:val="20"/>
          <w:szCs w:val="20"/>
        </w:rPr>
        <w:t>Třístupňová filtrace s vyměnitelným filtrem</w:t>
      </w:r>
    </w:p>
    <w:p w14:paraId="17783091" w14:textId="77777777" w:rsidR="00B747C7" w:rsidRPr="00B747C7" w:rsidRDefault="00B747C7" w:rsidP="00B747C7">
      <w:pPr>
        <w:spacing w:line="276" w:lineRule="auto"/>
        <w:ind w:firstLine="720"/>
        <w:rPr>
          <w:rFonts w:ascii="Segoe UI" w:hAnsi="Segoe UI" w:cs="Segoe UI"/>
          <w:color w:val="000000" w:themeColor="text1"/>
          <w:kern w:val="0"/>
          <w:sz w:val="20"/>
          <w:szCs w:val="20"/>
        </w:rPr>
      </w:pPr>
      <w:r w:rsidRPr="00B747C7">
        <w:rPr>
          <w:rFonts w:ascii="Segoe UI" w:hAnsi="Segoe UI" w:cs="Segoe UI"/>
          <w:color w:val="000000" w:themeColor="text1"/>
          <w:kern w:val="0"/>
          <w:sz w:val="20"/>
          <w:szCs w:val="20"/>
        </w:rPr>
        <w:t>Odsávací výkon min 950m3/kg.</w:t>
      </w:r>
    </w:p>
    <w:p w14:paraId="78EBF573" w14:textId="77777777" w:rsidR="00B747C7" w:rsidRPr="00B747C7" w:rsidRDefault="00B747C7" w:rsidP="00B747C7">
      <w:pPr>
        <w:spacing w:line="276" w:lineRule="auto"/>
        <w:ind w:firstLine="720"/>
        <w:rPr>
          <w:rFonts w:ascii="Segoe UI" w:hAnsi="Segoe UI" w:cs="Segoe UI"/>
          <w:color w:val="000000" w:themeColor="text1"/>
          <w:kern w:val="0"/>
          <w:sz w:val="20"/>
          <w:szCs w:val="20"/>
        </w:rPr>
      </w:pPr>
      <w:r w:rsidRPr="00B747C7">
        <w:rPr>
          <w:rFonts w:ascii="Segoe UI" w:hAnsi="Segoe UI" w:cs="Segoe UI"/>
          <w:color w:val="000000" w:themeColor="text1"/>
          <w:kern w:val="0"/>
          <w:sz w:val="20"/>
          <w:szCs w:val="20"/>
        </w:rPr>
        <w:t xml:space="preserve">Stupeň </w:t>
      </w:r>
      <w:proofErr w:type="spellStart"/>
      <w:r w:rsidRPr="00B747C7">
        <w:rPr>
          <w:rFonts w:ascii="Segoe UI" w:hAnsi="Segoe UI" w:cs="Segoe UI"/>
          <w:color w:val="000000" w:themeColor="text1"/>
          <w:kern w:val="0"/>
          <w:sz w:val="20"/>
          <w:szCs w:val="20"/>
        </w:rPr>
        <w:t>odlučivosti</w:t>
      </w:r>
      <w:proofErr w:type="spellEnd"/>
      <w:r w:rsidRPr="00B747C7">
        <w:rPr>
          <w:rFonts w:ascii="Segoe UI" w:hAnsi="Segoe UI" w:cs="Segoe UI"/>
          <w:color w:val="000000" w:themeColor="text1"/>
          <w:kern w:val="0"/>
          <w:sz w:val="20"/>
          <w:szCs w:val="20"/>
        </w:rPr>
        <w:t xml:space="preserve"> &gt; 99,5%</w:t>
      </w:r>
    </w:p>
    <w:p w14:paraId="0F34479F" w14:textId="77777777" w:rsidR="00B747C7" w:rsidRPr="00B747C7" w:rsidRDefault="00B747C7" w:rsidP="00B747C7">
      <w:pPr>
        <w:spacing w:line="276" w:lineRule="auto"/>
        <w:ind w:firstLine="720"/>
        <w:rPr>
          <w:rFonts w:ascii="Segoe UI" w:hAnsi="Segoe UI" w:cs="Segoe UI"/>
          <w:color w:val="000000" w:themeColor="text1"/>
          <w:kern w:val="0"/>
          <w:sz w:val="20"/>
          <w:szCs w:val="20"/>
        </w:rPr>
      </w:pPr>
      <w:r w:rsidRPr="00B747C7">
        <w:rPr>
          <w:rFonts w:ascii="Segoe UI" w:hAnsi="Segoe UI" w:cs="Segoe UI"/>
          <w:color w:val="000000" w:themeColor="text1"/>
          <w:kern w:val="0"/>
          <w:sz w:val="20"/>
          <w:szCs w:val="20"/>
        </w:rPr>
        <w:t>Snadní manipulace díky dvěma velkým kolečkům na zadní straně a dvěma malým vepředu</w:t>
      </w:r>
    </w:p>
    <w:p w14:paraId="63AC6890" w14:textId="77777777" w:rsidR="00B747C7" w:rsidRPr="00B747C7" w:rsidRDefault="00B747C7" w:rsidP="00B747C7">
      <w:pPr>
        <w:spacing w:line="276" w:lineRule="auto"/>
        <w:ind w:firstLine="720"/>
        <w:rPr>
          <w:rFonts w:ascii="Segoe UI" w:hAnsi="Segoe UI" w:cs="Segoe UI"/>
          <w:color w:val="000000" w:themeColor="text1"/>
          <w:kern w:val="0"/>
          <w:sz w:val="20"/>
          <w:szCs w:val="20"/>
        </w:rPr>
      </w:pPr>
      <w:r w:rsidRPr="00B747C7">
        <w:rPr>
          <w:rFonts w:ascii="Segoe UI" w:hAnsi="Segoe UI" w:cs="Segoe UI"/>
          <w:color w:val="000000" w:themeColor="text1"/>
          <w:kern w:val="0"/>
          <w:sz w:val="20"/>
          <w:szCs w:val="20"/>
        </w:rPr>
        <w:t>Rozměry cca (Š x H x V) 772 x 753 x 903 mm</w:t>
      </w:r>
    </w:p>
    <w:p w14:paraId="6834594A" w14:textId="77777777" w:rsidR="00B747C7" w:rsidRPr="00B747C7" w:rsidRDefault="00B747C7" w:rsidP="00B747C7">
      <w:pPr>
        <w:spacing w:line="276" w:lineRule="auto"/>
        <w:ind w:firstLine="720"/>
        <w:rPr>
          <w:rFonts w:ascii="Segoe UI" w:hAnsi="Segoe UI" w:cs="Segoe UI"/>
          <w:color w:val="000000" w:themeColor="text1"/>
          <w:kern w:val="0"/>
          <w:sz w:val="20"/>
          <w:szCs w:val="20"/>
        </w:rPr>
      </w:pPr>
      <w:r w:rsidRPr="00B747C7">
        <w:rPr>
          <w:rFonts w:ascii="Segoe UI" w:hAnsi="Segoe UI" w:cs="Segoe UI"/>
          <w:color w:val="000000" w:themeColor="text1"/>
          <w:kern w:val="0"/>
          <w:sz w:val="20"/>
          <w:szCs w:val="20"/>
        </w:rPr>
        <w:t>Hmotnost max 71 kg</w:t>
      </w:r>
    </w:p>
    <w:p w14:paraId="3B526B30" w14:textId="77777777" w:rsidR="00B747C7" w:rsidRPr="00B747C7" w:rsidRDefault="00B747C7" w:rsidP="00B747C7">
      <w:pPr>
        <w:spacing w:line="276" w:lineRule="auto"/>
        <w:ind w:firstLine="720"/>
        <w:rPr>
          <w:rFonts w:ascii="Segoe UI" w:hAnsi="Segoe UI" w:cs="Segoe UI"/>
          <w:color w:val="000000" w:themeColor="text1"/>
          <w:kern w:val="0"/>
          <w:sz w:val="20"/>
          <w:szCs w:val="20"/>
        </w:rPr>
      </w:pPr>
      <w:r w:rsidRPr="00B747C7">
        <w:rPr>
          <w:rFonts w:ascii="Segoe UI" w:hAnsi="Segoe UI" w:cs="Segoe UI"/>
          <w:color w:val="000000" w:themeColor="text1"/>
          <w:kern w:val="0"/>
          <w:sz w:val="20"/>
          <w:szCs w:val="20"/>
        </w:rPr>
        <w:t>Hlučnost max 72db(A)</w:t>
      </w:r>
    </w:p>
    <w:p w14:paraId="63E6DB37" w14:textId="77777777" w:rsidR="00B747C7" w:rsidRPr="00B747C7" w:rsidRDefault="00B747C7" w:rsidP="00B747C7">
      <w:pPr>
        <w:pStyle w:val="Text"/>
        <w:rPr>
          <w:rFonts w:ascii="Segoe UI" w:hAnsi="Segoe UI" w:cs="Segoe UI"/>
          <w:b/>
          <w:bCs/>
          <w:sz w:val="24"/>
          <w:szCs w:val="24"/>
          <w:u w:val="single"/>
        </w:rPr>
      </w:pPr>
      <w:r w:rsidRPr="00B747C7">
        <w:rPr>
          <w:rFonts w:ascii="Segoe UI" w:hAnsi="Segoe UI" w:cs="Segoe UI"/>
          <w:b/>
          <w:bCs/>
          <w:sz w:val="24"/>
          <w:szCs w:val="24"/>
          <w:u w:val="single"/>
        </w:rPr>
        <w:t>Sestava obsahuje:</w:t>
      </w:r>
    </w:p>
    <w:p w14:paraId="2A74B176" w14:textId="77777777" w:rsidR="00B747C7" w:rsidRPr="00B747C7" w:rsidRDefault="00B747C7" w:rsidP="00B747C7">
      <w:pPr>
        <w:spacing w:line="276" w:lineRule="auto"/>
        <w:ind w:firstLine="720"/>
        <w:rPr>
          <w:rFonts w:ascii="Segoe UI" w:hAnsi="Segoe UI" w:cs="Segoe UI"/>
          <w:color w:val="000000" w:themeColor="text1"/>
          <w:kern w:val="0"/>
          <w:sz w:val="20"/>
          <w:szCs w:val="20"/>
        </w:rPr>
      </w:pPr>
      <w:r w:rsidRPr="00B747C7">
        <w:rPr>
          <w:rFonts w:ascii="Segoe UI" w:hAnsi="Segoe UI" w:cs="Segoe UI"/>
          <w:color w:val="000000" w:themeColor="text1"/>
          <w:kern w:val="0"/>
          <w:sz w:val="20"/>
          <w:szCs w:val="20"/>
        </w:rPr>
        <w:t>- 2x mobilní filtrační jednotka s jednorázovým filtrem</w:t>
      </w:r>
    </w:p>
    <w:p w14:paraId="59C8C598" w14:textId="77777777" w:rsidR="00B747C7" w:rsidRPr="00B747C7" w:rsidRDefault="00B747C7" w:rsidP="00B747C7">
      <w:pPr>
        <w:spacing w:line="276" w:lineRule="auto"/>
        <w:ind w:firstLine="720"/>
        <w:rPr>
          <w:rFonts w:ascii="Segoe UI" w:hAnsi="Segoe UI" w:cs="Segoe UI"/>
          <w:color w:val="000000" w:themeColor="text1"/>
          <w:kern w:val="0"/>
          <w:sz w:val="20"/>
          <w:szCs w:val="20"/>
        </w:rPr>
      </w:pPr>
      <w:r w:rsidRPr="00B747C7">
        <w:rPr>
          <w:rFonts w:ascii="Segoe UI" w:hAnsi="Segoe UI" w:cs="Segoe UI"/>
          <w:color w:val="000000" w:themeColor="text1"/>
          <w:kern w:val="0"/>
          <w:sz w:val="20"/>
          <w:szCs w:val="20"/>
        </w:rPr>
        <w:t>- 2x otočné rameno délky 3m s průměrem 150 mm</w:t>
      </w:r>
    </w:p>
    <w:p w14:paraId="06514E3C" w14:textId="77777777" w:rsidR="00B747C7" w:rsidRPr="00B747C7" w:rsidRDefault="00B747C7" w:rsidP="00B747C7">
      <w:pPr>
        <w:pStyle w:val="Text"/>
        <w:rPr>
          <w:rFonts w:ascii="Segoe UI" w:hAnsi="Segoe UI" w:cs="Segoe UI"/>
          <w:b/>
          <w:bCs/>
          <w:sz w:val="24"/>
          <w:szCs w:val="24"/>
          <w:u w:val="single"/>
        </w:rPr>
      </w:pPr>
      <w:r w:rsidRPr="00B747C7">
        <w:rPr>
          <w:rFonts w:ascii="Segoe UI" w:hAnsi="Segoe UI" w:cs="Segoe UI"/>
          <w:b/>
          <w:bCs/>
          <w:sz w:val="24"/>
          <w:szCs w:val="24"/>
          <w:u w:val="single"/>
        </w:rPr>
        <w:t>Součást dodávky:</w:t>
      </w:r>
    </w:p>
    <w:p w14:paraId="78330A7E" w14:textId="77777777" w:rsidR="00B747C7" w:rsidRPr="00B747C7" w:rsidRDefault="00B747C7" w:rsidP="00B747C7">
      <w:pPr>
        <w:spacing w:line="276" w:lineRule="auto"/>
        <w:ind w:firstLine="720"/>
        <w:rPr>
          <w:rFonts w:ascii="Segoe UI" w:hAnsi="Segoe UI" w:cs="Segoe UI"/>
          <w:color w:val="000000" w:themeColor="text1"/>
          <w:kern w:val="0"/>
          <w:sz w:val="20"/>
          <w:szCs w:val="20"/>
        </w:rPr>
      </w:pPr>
      <w:r w:rsidRPr="00B747C7">
        <w:rPr>
          <w:rFonts w:ascii="Segoe UI" w:hAnsi="Segoe UI" w:cs="Segoe UI"/>
          <w:color w:val="000000" w:themeColor="text1"/>
          <w:kern w:val="0"/>
          <w:sz w:val="20"/>
          <w:szCs w:val="20"/>
        </w:rPr>
        <w:t>- doprava</w:t>
      </w:r>
    </w:p>
    <w:p w14:paraId="5926748A" w14:textId="77777777" w:rsidR="00B747C7" w:rsidRPr="00B747C7" w:rsidRDefault="00B747C7" w:rsidP="00B747C7">
      <w:pPr>
        <w:spacing w:line="276" w:lineRule="auto"/>
        <w:ind w:firstLine="720"/>
        <w:rPr>
          <w:rFonts w:ascii="Segoe UI" w:hAnsi="Segoe UI" w:cs="Segoe UI"/>
          <w:color w:val="000000" w:themeColor="text1"/>
          <w:kern w:val="0"/>
          <w:sz w:val="20"/>
          <w:szCs w:val="20"/>
        </w:rPr>
      </w:pPr>
      <w:r w:rsidRPr="00B747C7">
        <w:rPr>
          <w:rFonts w:ascii="Segoe UI" w:hAnsi="Segoe UI" w:cs="Segoe UI"/>
          <w:color w:val="000000" w:themeColor="text1"/>
          <w:kern w:val="0"/>
          <w:sz w:val="20"/>
          <w:szCs w:val="20"/>
        </w:rPr>
        <w:t>- instalace</w:t>
      </w:r>
    </w:p>
    <w:p w14:paraId="3351BA36" w14:textId="77777777" w:rsidR="00B747C7" w:rsidRPr="00B747C7" w:rsidRDefault="00B747C7" w:rsidP="00B747C7">
      <w:pPr>
        <w:spacing w:line="276" w:lineRule="auto"/>
        <w:ind w:firstLine="720"/>
        <w:rPr>
          <w:rFonts w:ascii="Segoe UI" w:hAnsi="Segoe UI" w:cs="Segoe UI"/>
          <w:color w:val="000000" w:themeColor="text1"/>
          <w:kern w:val="0"/>
          <w:sz w:val="20"/>
          <w:szCs w:val="20"/>
        </w:rPr>
      </w:pPr>
      <w:r w:rsidRPr="00B747C7">
        <w:rPr>
          <w:rFonts w:ascii="Segoe UI" w:hAnsi="Segoe UI" w:cs="Segoe UI"/>
          <w:color w:val="000000" w:themeColor="text1"/>
          <w:kern w:val="0"/>
          <w:sz w:val="20"/>
          <w:szCs w:val="20"/>
        </w:rPr>
        <w:t>- zaškolení obsluhy</w:t>
      </w:r>
    </w:p>
    <w:p w14:paraId="7B92A6EE" w14:textId="6161688E" w:rsidR="00B747C7" w:rsidRPr="00B747C7" w:rsidRDefault="00B747C7" w:rsidP="00B747C7">
      <w:pPr>
        <w:spacing w:line="276" w:lineRule="auto"/>
        <w:ind w:firstLine="720"/>
        <w:rPr>
          <w:rFonts w:ascii="Segoe UI" w:hAnsi="Segoe UI" w:cs="Segoe UI"/>
          <w:color w:val="000000" w:themeColor="text1"/>
          <w:kern w:val="0"/>
          <w:sz w:val="20"/>
          <w:szCs w:val="20"/>
        </w:rPr>
      </w:pPr>
      <w:r w:rsidRPr="00B747C7">
        <w:rPr>
          <w:rFonts w:ascii="Segoe UI" w:hAnsi="Segoe UI" w:cs="Segoe UI"/>
          <w:color w:val="000000" w:themeColor="text1"/>
          <w:kern w:val="0"/>
          <w:sz w:val="20"/>
          <w:szCs w:val="20"/>
        </w:rPr>
        <w:t>- záruční i pozáruční servis</w:t>
      </w:r>
    </w:p>
    <w:p w14:paraId="588BF178" w14:textId="77777777" w:rsidR="00B747C7" w:rsidRPr="00B747C7" w:rsidRDefault="00B747C7" w:rsidP="00B747C7">
      <w:pPr>
        <w:autoSpaceDE w:val="0"/>
        <w:autoSpaceDN w:val="0"/>
        <w:adjustRightInd w:val="0"/>
        <w:spacing w:after="0" w:line="240" w:lineRule="auto"/>
        <w:rPr>
          <w:rFonts w:ascii="ArialMT" w:hAnsi="ArialMT" w:cs="ArialMT"/>
          <w:kern w:val="0"/>
          <w:sz w:val="16"/>
          <w:szCs w:val="16"/>
        </w:rPr>
      </w:pPr>
    </w:p>
    <w:p w14:paraId="332B7AEA" w14:textId="77777777" w:rsidR="00B747C7" w:rsidRDefault="00B747C7" w:rsidP="00B747C7">
      <w:pPr>
        <w:pStyle w:val="Text"/>
        <w:ind w:left="240"/>
        <w:rPr>
          <w:rFonts w:ascii="Arial-BoldMT" w:eastAsia="Arial-BoldMT" w:hAnsi="ArialMT" w:cs="Arial-BoldMT"/>
          <w:b/>
          <w:bCs/>
          <w:sz w:val="16"/>
          <w:szCs w:val="16"/>
        </w:rPr>
      </w:pPr>
    </w:p>
    <w:p w14:paraId="61F99FDC" w14:textId="77777777" w:rsidR="00B747C7" w:rsidRDefault="00B747C7" w:rsidP="00B747C7">
      <w:pPr>
        <w:pStyle w:val="Text"/>
        <w:ind w:left="240"/>
        <w:rPr>
          <w:rFonts w:ascii="Arial-BoldMT" w:eastAsia="Arial-BoldMT" w:hAnsi="ArialMT" w:cs="Arial-BoldMT"/>
          <w:b/>
          <w:bCs/>
          <w:sz w:val="16"/>
          <w:szCs w:val="16"/>
        </w:rPr>
      </w:pPr>
    </w:p>
    <w:p w14:paraId="225AD5D0" w14:textId="77777777" w:rsidR="00B747C7" w:rsidRPr="005E5FFB" w:rsidRDefault="00B747C7" w:rsidP="00B747C7">
      <w:pPr>
        <w:pStyle w:val="Text"/>
        <w:ind w:left="240"/>
        <w:rPr>
          <w:rFonts w:ascii="Segoe UI" w:hAnsi="Segoe UI" w:cs="Segoe UI"/>
          <w:sz w:val="20"/>
          <w:szCs w:val="20"/>
        </w:rPr>
      </w:pPr>
    </w:p>
    <w:sectPr w:rsidR="00B747C7" w:rsidRPr="005E5FF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default"/>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Helvetica Neue">
    <w:altName w:val="Arial"/>
    <w:charset w:val="00"/>
    <w:family w:val="roman"/>
    <w:pitch w:val="default"/>
  </w:font>
  <w:font w:name="Segoe UI">
    <w:panose1 w:val="020B0502040204020203"/>
    <w:charset w:val="EE"/>
    <w:family w:val="swiss"/>
    <w:pitch w:val="variable"/>
    <w:sig w:usb0="E4002EFF" w:usb1="C000E47F" w:usb2="00000009" w:usb3="00000000" w:csb0="000001FF" w:csb1="00000000"/>
  </w:font>
  <w:font w:name="ArialMT">
    <w:altName w:val="Arial"/>
    <w:panose1 w:val="00000000000000000000"/>
    <w:charset w:val="EE"/>
    <w:family w:val="auto"/>
    <w:notTrueType/>
    <w:pitch w:val="default"/>
    <w:sig w:usb0="00000005" w:usb1="08070000" w:usb2="00000010" w:usb3="00000000" w:csb0="00020002" w:csb1="00000000"/>
  </w:font>
  <w:font w:name="Arial-BoldMT">
    <w:altName w:val="MS Gothic"/>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200C21"/>
    <w:multiLevelType w:val="hybridMultilevel"/>
    <w:tmpl w:val="233AC48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4466426"/>
    <w:multiLevelType w:val="hybridMultilevel"/>
    <w:tmpl w:val="3C26EF5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4791617"/>
    <w:multiLevelType w:val="hybridMultilevel"/>
    <w:tmpl w:val="2A345E38"/>
    <w:styleLink w:val="Pomlka"/>
    <w:lvl w:ilvl="0" w:tplc="ECEE1AA4">
      <w:start w:val="1"/>
      <w:numFmt w:val="bullet"/>
      <w:lvlText w:val="-"/>
      <w:lvlJc w:val="left"/>
      <w:pPr>
        <w:ind w:left="24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1" w:tplc="4BBCEF34">
      <w:start w:val="1"/>
      <w:numFmt w:val="bullet"/>
      <w:lvlText w:val="-"/>
      <w:lvlJc w:val="left"/>
      <w:pPr>
        <w:ind w:left="48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2" w:tplc="1C460018">
      <w:start w:val="1"/>
      <w:numFmt w:val="bullet"/>
      <w:lvlText w:val="-"/>
      <w:lvlJc w:val="left"/>
      <w:pPr>
        <w:ind w:left="72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3" w:tplc="06346246">
      <w:start w:val="1"/>
      <w:numFmt w:val="bullet"/>
      <w:lvlText w:val="-"/>
      <w:lvlJc w:val="left"/>
      <w:pPr>
        <w:ind w:left="96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4" w:tplc="87541F2C">
      <w:start w:val="1"/>
      <w:numFmt w:val="bullet"/>
      <w:lvlText w:val="-"/>
      <w:lvlJc w:val="left"/>
      <w:pPr>
        <w:ind w:left="120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5" w:tplc="4584689A">
      <w:start w:val="1"/>
      <w:numFmt w:val="bullet"/>
      <w:lvlText w:val="-"/>
      <w:lvlJc w:val="left"/>
      <w:pPr>
        <w:ind w:left="144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6" w:tplc="4746C60A">
      <w:start w:val="1"/>
      <w:numFmt w:val="bullet"/>
      <w:lvlText w:val="-"/>
      <w:lvlJc w:val="left"/>
      <w:pPr>
        <w:ind w:left="168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7" w:tplc="E0F4B2C8">
      <w:start w:val="1"/>
      <w:numFmt w:val="bullet"/>
      <w:lvlText w:val="-"/>
      <w:lvlJc w:val="left"/>
      <w:pPr>
        <w:ind w:left="192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8" w:tplc="3D82EDEA">
      <w:start w:val="1"/>
      <w:numFmt w:val="bullet"/>
      <w:lvlText w:val="-"/>
      <w:lvlJc w:val="left"/>
      <w:pPr>
        <w:ind w:left="2160"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abstractNum>
  <w:abstractNum w:abstractNumId="3" w15:restartNumberingAfterBreak="0">
    <w:nsid w:val="4993602F"/>
    <w:multiLevelType w:val="hybridMultilevel"/>
    <w:tmpl w:val="2A345E38"/>
    <w:numStyleLink w:val="Pomlka"/>
  </w:abstractNum>
  <w:abstractNum w:abstractNumId="4" w15:restartNumberingAfterBreak="0">
    <w:nsid w:val="64B5408E"/>
    <w:multiLevelType w:val="hybridMultilevel"/>
    <w:tmpl w:val="7E4A5FFE"/>
    <w:lvl w:ilvl="0" w:tplc="4F1067CC">
      <w:start w:val="1"/>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6BE15EAE"/>
    <w:multiLevelType w:val="hybridMultilevel"/>
    <w:tmpl w:val="8F96FF5E"/>
    <w:lvl w:ilvl="0" w:tplc="03DAFFD8">
      <w:start w:val="5"/>
      <w:numFmt w:val="bullet"/>
      <w:lvlText w:val="-"/>
      <w:lvlJc w:val="left"/>
      <w:pPr>
        <w:ind w:left="1068" w:hanging="360"/>
      </w:pPr>
      <w:rPr>
        <w:rFonts w:ascii="Arial" w:eastAsia="Times New Roman" w:hAnsi="Arial" w:cs="Aria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num w:numId="1" w16cid:durableId="262997439">
    <w:abstractNumId w:val="0"/>
  </w:num>
  <w:num w:numId="2" w16cid:durableId="152182612">
    <w:abstractNumId w:val="1"/>
  </w:num>
  <w:num w:numId="3" w16cid:durableId="19746635">
    <w:abstractNumId w:val="4"/>
  </w:num>
  <w:num w:numId="4" w16cid:durableId="2076465364">
    <w:abstractNumId w:val="2"/>
  </w:num>
  <w:num w:numId="5" w16cid:durableId="210727576">
    <w:abstractNumId w:val="3"/>
  </w:num>
  <w:num w:numId="6" w16cid:durableId="205056844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1002"/>
    <w:rsid w:val="0005118A"/>
    <w:rsid w:val="00051873"/>
    <w:rsid w:val="000A7C18"/>
    <w:rsid w:val="0014622B"/>
    <w:rsid w:val="0015615D"/>
    <w:rsid w:val="001676C0"/>
    <w:rsid w:val="00271907"/>
    <w:rsid w:val="00281B29"/>
    <w:rsid w:val="002F79AA"/>
    <w:rsid w:val="003C434A"/>
    <w:rsid w:val="004653BA"/>
    <w:rsid w:val="005A75F3"/>
    <w:rsid w:val="005C015C"/>
    <w:rsid w:val="005E5FFB"/>
    <w:rsid w:val="00651002"/>
    <w:rsid w:val="006A2856"/>
    <w:rsid w:val="006D5DE6"/>
    <w:rsid w:val="00771C6A"/>
    <w:rsid w:val="00780E66"/>
    <w:rsid w:val="00876C76"/>
    <w:rsid w:val="008E21F7"/>
    <w:rsid w:val="00971A63"/>
    <w:rsid w:val="009B4836"/>
    <w:rsid w:val="009B60ED"/>
    <w:rsid w:val="00B747C7"/>
    <w:rsid w:val="00BB2FBD"/>
    <w:rsid w:val="00C0055C"/>
    <w:rsid w:val="00CC6966"/>
    <w:rsid w:val="00D134EF"/>
    <w:rsid w:val="00E868B7"/>
    <w:rsid w:val="00EE72A0"/>
    <w:rsid w:val="00F72B08"/>
    <w:rsid w:val="00F9396D"/>
    <w:rsid w:val="00FB128D"/>
    <w:rsid w:val="00FF708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2D5139"/>
  <w15:chartTrackingRefBased/>
  <w15:docId w15:val="{041AAB86-3122-4AD1-8835-70BD2115E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C434A"/>
  </w:style>
  <w:style w:type="paragraph" w:styleId="Nadpis2">
    <w:name w:val="heading 2"/>
    <w:basedOn w:val="Normln"/>
    <w:next w:val="Normln"/>
    <w:link w:val="Nadpis2Char"/>
    <w:uiPriority w:val="9"/>
    <w:unhideWhenUsed/>
    <w:qFormat/>
    <w:rsid w:val="00F9396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651002"/>
    <w:pPr>
      <w:ind w:left="720"/>
      <w:contextualSpacing/>
    </w:pPr>
  </w:style>
  <w:style w:type="table" w:styleId="Mkatabulky">
    <w:name w:val="Table Grid"/>
    <w:basedOn w:val="Normlntabulka"/>
    <w:uiPriority w:val="39"/>
    <w:rsid w:val="0014622B"/>
    <w:pPr>
      <w:suppressAutoHyphens/>
      <w:spacing w:before="120" w:after="120" w:line="240" w:lineRule="auto"/>
    </w:pPr>
    <w:rPr>
      <w:rFonts w:ascii="Times New Roman" w:eastAsia="Times New Roman" w:hAnsi="Times New Roman" w:cs="Times New Roman"/>
      <w:kern w:val="0"/>
      <w:sz w:val="20"/>
      <w:szCs w:val="20"/>
      <w:lang w:eastAsia="cs-CZ"/>
      <w14:ligatures w14:val="none"/>
    </w:rPr>
    <w:tblPr>
      <w:tblBorders>
        <w:bottom w:val="dashed" w:sz="4" w:space="0" w:color="FFFFFF" w:themeColor="background1"/>
        <w:insideH w:val="dashed" w:sz="4" w:space="0" w:color="FFFFFF" w:themeColor="background1"/>
      </w:tblBorders>
    </w:tblPr>
    <w:tcPr>
      <w:shd w:val="clear" w:color="auto" w:fill="auto"/>
      <w:vAlign w:val="center"/>
    </w:tcPr>
    <w:tblStylePr w:type="lastCol">
      <w:pPr>
        <w:jc w:val="right"/>
      </w:pPr>
    </w:tblStylePr>
  </w:style>
  <w:style w:type="paragraph" w:customStyle="1" w:styleId="Default">
    <w:name w:val="Default"/>
    <w:qFormat/>
    <w:rsid w:val="0014622B"/>
    <w:pPr>
      <w:suppressAutoHyphens/>
      <w:spacing w:after="0" w:line="240" w:lineRule="auto"/>
    </w:pPr>
    <w:rPr>
      <w:rFonts w:ascii="Times New Roman" w:eastAsia="Times New Roman" w:hAnsi="Times New Roman" w:cs="Times New Roman"/>
      <w:color w:val="000000"/>
      <w:kern w:val="0"/>
      <w:sz w:val="24"/>
      <w:szCs w:val="24"/>
      <w:lang w:eastAsia="cs-CZ"/>
      <w14:ligatures w14:val="none"/>
    </w:rPr>
  </w:style>
  <w:style w:type="paragraph" w:customStyle="1" w:styleId="Text">
    <w:name w:val="Text"/>
    <w:rsid w:val="00876C76"/>
    <w:pPr>
      <w:pBdr>
        <w:top w:val="nil"/>
        <w:left w:val="nil"/>
        <w:bottom w:val="nil"/>
        <w:right w:val="nil"/>
        <w:between w:val="nil"/>
        <w:bar w:val="nil"/>
      </w:pBdr>
      <w:spacing w:after="0" w:line="240" w:lineRule="auto"/>
    </w:pPr>
    <w:rPr>
      <w:rFonts w:ascii="Helvetica Neue" w:eastAsia="Arial Unicode MS" w:hAnsi="Helvetica Neue" w:cs="Arial Unicode MS"/>
      <w:color w:val="000000"/>
      <w:kern w:val="0"/>
      <w:bdr w:val="nil"/>
      <w:lang w:eastAsia="cs-CZ"/>
      <w14:textOutline w14:w="0" w14:cap="flat" w14:cmpd="sng" w14:algn="ctr">
        <w14:noFill/>
        <w14:prstDash w14:val="solid"/>
        <w14:bevel/>
      </w14:textOutline>
      <w14:ligatures w14:val="none"/>
    </w:rPr>
  </w:style>
  <w:style w:type="paragraph" w:customStyle="1" w:styleId="Vchoz">
    <w:name w:val="Výchozí"/>
    <w:rsid w:val="00876C76"/>
    <w:pPr>
      <w:pBdr>
        <w:top w:val="nil"/>
        <w:left w:val="nil"/>
        <w:bottom w:val="nil"/>
        <w:right w:val="nil"/>
        <w:between w:val="nil"/>
        <w:bar w:val="nil"/>
      </w:pBdr>
      <w:spacing w:before="160" w:after="0" w:line="288" w:lineRule="auto"/>
    </w:pPr>
    <w:rPr>
      <w:rFonts w:ascii="Helvetica Neue" w:eastAsia="Arial Unicode MS" w:hAnsi="Helvetica Neue" w:cs="Arial Unicode MS"/>
      <w:color w:val="000000"/>
      <w:kern w:val="0"/>
      <w:sz w:val="24"/>
      <w:szCs w:val="24"/>
      <w:bdr w:val="nil"/>
      <w:lang w:eastAsia="cs-CZ"/>
      <w14:textOutline w14:w="0" w14:cap="flat" w14:cmpd="sng" w14:algn="ctr">
        <w14:noFill/>
        <w14:prstDash w14:val="solid"/>
        <w14:bevel/>
      </w14:textOutline>
      <w14:ligatures w14:val="none"/>
    </w:rPr>
  </w:style>
  <w:style w:type="numbering" w:customStyle="1" w:styleId="Pomlka">
    <w:name w:val="Pomlčka"/>
    <w:rsid w:val="00876C76"/>
    <w:pPr>
      <w:numPr>
        <w:numId w:val="4"/>
      </w:numPr>
    </w:pPr>
  </w:style>
  <w:style w:type="numbering" w:customStyle="1" w:styleId="Pomlka1">
    <w:name w:val="Pomlčka1"/>
    <w:rsid w:val="00876C76"/>
  </w:style>
  <w:style w:type="numbering" w:customStyle="1" w:styleId="Pomlka2">
    <w:name w:val="Pomlčka2"/>
    <w:rsid w:val="009B60ED"/>
  </w:style>
  <w:style w:type="numbering" w:customStyle="1" w:styleId="Pomlka3">
    <w:name w:val="Pomlčka3"/>
    <w:rsid w:val="009B60ED"/>
  </w:style>
  <w:style w:type="numbering" w:customStyle="1" w:styleId="Pomlka4">
    <w:name w:val="Pomlčka4"/>
    <w:rsid w:val="009B60ED"/>
  </w:style>
  <w:style w:type="numbering" w:customStyle="1" w:styleId="Pomlka5">
    <w:name w:val="Pomlčka5"/>
    <w:rsid w:val="008E21F7"/>
  </w:style>
  <w:style w:type="character" w:customStyle="1" w:styleId="Nadpis2Char">
    <w:name w:val="Nadpis 2 Char"/>
    <w:basedOn w:val="Standardnpsmoodstavce"/>
    <w:link w:val="Nadpis2"/>
    <w:uiPriority w:val="9"/>
    <w:rsid w:val="00F9396D"/>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117</TotalTime>
  <Pages>8</Pages>
  <Words>2019</Words>
  <Characters>11917</Characters>
  <Application>Microsoft Office Word</Application>
  <DocSecurity>0</DocSecurity>
  <Lines>99</Lines>
  <Paragraphs>27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13909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jeho</dc:creator>
  <cp:keywords/>
  <dc:description/>
  <cp:lastModifiedBy>Jiří Šoltés</cp:lastModifiedBy>
  <cp:revision>13</cp:revision>
  <cp:lastPrinted>2023-12-30T14:31:00Z</cp:lastPrinted>
  <dcterms:created xsi:type="dcterms:W3CDTF">2023-12-30T16:22:00Z</dcterms:created>
  <dcterms:modified xsi:type="dcterms:W3CDTF">2025-10-03T04:33:00Z</dcterms:modified>
</cp:coreProperties>
</file>